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69FBC" w14:textId="7BBFE138" w:rsidR="006425E2" w:rsidRPr="002B297B" w:rsidRDefault="002B297B" w:rsidP="002B297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297B">
        <w:rPr>
          <w:rFonts w:ascii="Times New Roman" w:hAnsi="Times New Roman" w:cs="Times New Roman"/>
          <w:b/>
          <w:sz w:val="36"/>
          <w:szCs w:val="36"/>
        </w:rPr>
        <w:t>Výroční zpráva o činnosti Obecního úřadu v </w:t>
      </w:r>
      <w:proofErr w:type="spellStart"/>
      <w:r w:rsidRPr="002B297B">
        <w:rPr>
          <w:rFonts w:ascii="Times New Roman" w:hAnsi="Times New Roman" w:cs="Times New Roman"/>
          <w:b/>
          <w:sz w:val="36"/>
          <w:szCs w:val="36"/>
        </w:rPr>
        <w:t>Dobřívě</w:t>
      </w:r>
      <w:proofErr w:type="spellEnd"/>
      <w:r w:rsidRPr="002B297B">
        <w:rPr>
          <w:rFonts w:ascii="Times New Roman" w:hAnsi="Times New Roman" w:cs="Times New Roman"/>
          <w:b/>
          <w:sz w:val="36"/>
          <w:szCs w:val="36"/>
        </w:rPr>
        <w:t xml:space="preserve"> v oblasti poskytování informací dle zákona č. 106/1999 Sb., o svobodném p</w:t>
      </w:r>
      <w:r w:rsidR="004312CF">
        <w:rPr>
          <w:rFonts w:ascii="Times New Roman" w:hAnsi="Times New Roman" w:cs="Times New Roman"/>
          <w:b/>
          <w:sz w:val="36"/>
          <w:szCs w:val="36"/>
        </w:rPr>
        <w:t>řístupu k informacím za rok 202</w:t>
      </w:r>
      <w:r w:rsidR="004B013E">
        <w:rPr>
          <w:rFonts w:ascii="Times New Roman" w:hAnsi="Times New Roman" w:cs="Times New Roman"/>
          <w:b/>
          <w:sz w:val="36"/>
          <w:szCs w:val="36"/>
        </w:rPr>
        <w:t>5</w:t>
      </w:r>
    </w:p>
    <w:p w14:paraId="4E9ABFFE" w14:textId="77777777" w:rsidR="002B297B" w:rsidRDefault="002B297B" w:rsidP="002B297B">
      <w:pPr>
        <w:jc w:val="both"/>
        <w:rPr>
          <w:b/>
          <w:sz w:val="32"/>
          <w:szCs w:val="32"/>
        </w:rPr>
      </w:pPr>
    </w:p>
    <w:p w14:paraId="21C4652B" w14:textId="4DAF6A32" w:rsidR="002B297B" w:rsidRDefault="002B297B" w:rsidP="002B2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ustanovení §18 zákona č. 106/1999 Sb., o svobodném přístupu k informacím, ve znění pozdějších předpisů, Obecní úřad Dobřív předkládá jakožto povinný subjekt podle výše uvedeného zákona, souhrnnou zprávu o své činnosti v oblasti poskytování </w:t>
      </w:r>
      <w:r w:rsidR="005932E9">
        <w:rPr>
          <w:rFonts w:ascii="Times New Roman" w:hAnsi="Times New Roman" w:cs="Times New Roman"/>
          <w:sz w:val="24"/>
          <w:szCs w:val="24"/>
        </w:rPr>
        <w:t>infor</w:t>
      </w:r>
      <w:r w:rsidR="004312CF">
        <w:rPr>
          <w:rFonts w:ascii="Times New Roman" w:hAnsi="Times New Roman" w:cs="Times New Roman"/>
          <w:sz w:val="24"/>
          <w:szCs w:val="24"/>
        </w:rPr>
        <w:t>mací za kalendářní rok 202</w:t>
      </w:r>
      <w:r w:rsidR="004B013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69D9B2" w14:textId="77777777" w:rsidR="002B297B" w:rsidRDefault="002B297B" w:rsidP="002B29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D1488C" w14:textId="6DB08207" w:rsidR="002B297B" w:rsidRDefault="002B297B" w:rsidP="002B2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Počet podaných žádostí o informace a počet vydaných rozhodnutí o odmítnutí žádosti (§18 odst. 1 písm. a)</w:t>
      </w:r>
    </w:p>
    <w:p w14:paraId="68D8F641" w14:textId="19B90F96" w:rsidR="002B297B" w:rsidRDefault="004312CF" w:rsidP="002B2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Celkem by</w:t>
      </w:r>
      <w:r w:rsidR="004B013E">
        <w:rPr>
          <w:rFonts w:ascii="Times New Roman" w:hAnsi="Times New Roman" w:cs="Times New Roman"/>
          <w:sz w:val="24"/>
          <w:szCs w:val="24"/>
        </w:rPr>
        <w:t>ly</w:t>
      </w:r>
      <w:r>
        <w:rPr>
          <w:rFonts w:ascii="Times New Roman" w:hAnsi="Times New Roman" w:cs="Times New Roman"/>
          <w:sz w:val="24"/>
          <w:szCs w:val="24"/>
        </w:rPr>
        <w:t xml:space="preserve"> podán</w:t>
      </w:r>
      <w:r w:rsidR="004B013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013E">
        <w:rPr>
          <w:rFonts w:ascii="Times New Roman" w:hAnsi="Times New Roman" w:cs="Times New Roman"/>
          <w:sz w:val="24"/>
          <w:szCs w:val="24"/>
        </w:rPr>
        <w:t>2</w:t>
      </w:r>
      <w:r w:rsidR="000D6A35">
        <w:rPr>
          <w:rFonts w:ascii="Times New Roman" w:hAnsi="Times New Roman" w:cs="Times New Roman"/>
          <w:sz w:val="24"/>
          <w:szCs w:val="24"/>
        </w:rPr>
        <w:t xml:space="preserve"> žádost</w:t>
      </w:r>
      <w:r w:rsidR="004B013E">
        <w:rPr>
          <w:rFonts w:ascii="Times New Roman" w:hAnsi="Times New Roman" w:cs="Times New Roman"/>
          <w:sz w:val="24"/>
          <w:szCs w:val="24"/>
        </w:rPr>
        <w:t>i</w:t>
      </w:r>
      <w:r w:rsidR="002B297B">
        <w:rPr>
          <w:rFonts w:ascii="Times New Roman" w:hAnsi="Times New Roman" w:cs="Times New Roman"/>
          <w:sz w:val="24"/>
          <w:szCs w:val="24"/>
        </w:rPr>
        <w:t xml:space="preserve"> o poskytnutí informace</w:t>
      </w:r>
      <w:r w:rsidR="00C3583E">
        <w:rPr>
          <w:rFonts w:ascii="Times New Roman" w:hAnsi="Times New Roman" w:cs="Times New Roman"/>
          <w:sz w:val="24"/>
          <w:szCs w:val="24"/>
        </w:rPr>
        <w:t>.</w:t>
      </w:r>
      <w:r w:rsidR="00B457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6BFBD2" w14:textId="77777777" w:rsidR="002B297B" w:rsidRDefault="002B297B" w:rsidP="002B29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A889D2" w14:textId="77777777" w:rsidR="002B297B" w:rsidRDefault="002B297B" w:rsidP="002B2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Počet podaných odvolání proti rozhodnutí (§18 odst. 1 písm. c)</w:t>
      </w:r>
    </w:p>
    <w:p w14:paraId="77BC11A8" w14:textId="77777777" w:rsidR="002B297B" w:rsidRDefault="002B297B" w:rsidP="002B2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Nebylo podáno žádné odvolání proti rozhodnutí.</w:t>
      </w:r>
    </w:p>
    <w:p w14:paraId="04FE481B" w14:textId="77777777" w:rsidR="002B297B" w:rsidRDefault="002B297B" w:rsidP="002B29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20E0D8" w14:textId="77777777" w:rsidR="002B297B" w:rsidRDefault="002B297B" w:rsidP="002B2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Opis podstatných částí každého rozsudku soudu (§18 odst. 1 písm. c)</w:t>
      </w:r>
    </w:p>
    <w:p w14:paraId="4A5E7850" w14:textId="77777777" w:rsidR="002B297B" w:rsidRDefault="002B297B" w:rsidP="002B2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Žádné rozhodnutí vydané Obecním úřadem v </w:t>
      </w:r>
      <w:proofErr w:type="spellStart"/>
      <w:r>
        <w:rPr>
          <w:rFonts w:ascii="Times New Roman" w:hAnsi="Times New Roman" w:cs="Times New Roman"/>
          <w:sz w:val="24"/>
          <w:szCs w:val="24"/>
        </w:rPr>
        <w:t>Dobřívě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oblasti poskytování informací nebylo přezkoumáno soudem.</w:t>
      </w:r>
    </w:p>
    <w:p w14:paraId="253A7798" w14:textId="77777777" w:rsidR="002B297B" w:rsidRDefault="002B297B" w:rsidP="002B29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0AD696" w14:textId="77777777" w:rsidR="002B297B" w:rsidRDefault="002B297B" w:rsidP="002B2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Výčet poskytnutých výhradních licencí (§18 odst. 1 písm. d)</w:t>
      </w:r>
    </w:p>
    <w:p w14:paraId="6DD7268F" w14:textId="3648B643" w:rsidR="002B297B" w:rsidRDefault="004312CF" w:rsidP="002B2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roce 202</w:t>
      </w:r>
      <w:r w:rsidR="004B013E">
        <w:rPr>
          <w:rFonts w:ascii="Times New Roman" w:hAnsi="Times New Roman" w:cs="Times New Roman"/>
          <w:sz w:val="24"/>
          <w:szCs w:val="24"/>
        </w:rPr>
        <w:t>5</w:t>
      </w:r>
      <w:r w:rsidR="002B297B">
        <w:rPr>
          <w:rFonts w:ascii="Times New Roman" w:hAnsi="Times New Roman" w:cs="Times New Roman"/>
          <w:sz w:val="24"/>
          <w:szCs w:val="24"/>
        </w:rPr>
        <w:t xml:space="preserve"> nebyla poskytnuta žádná výhradní licence.</w:t>
      </w:r>
    </w:p>
    <w:p w14:paraId="71EF35A1" w14:textId="77777777" w:rsidR="002B297B" w:rsidRDefault="002B297B" w:rsidP="002B29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E96118" w14:textId="6EBFFB3E" w:rsidR="002B297B" w:rsidRDefault="002B297B" w:rsidP="002B2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B013E">
        <w:rPr>
          <w:rFonts w:ascii="Times New Roman" w:hAnsi="Times New Roman" w:cs="Times New Roman"/>
          <w:sz w:val="24"/>
          <w:szCs w:val="24"/>
        </w:rPr>
        <w:t>P</w:t>
      </w:r>
      <w:r w:rsidR="00B45782">
        <w:rPr>
          <w:rFonts w:ascii="Times New Roman" w:hAnsi="Times New Roman" w:cs="Times New Roman"/>
          <w:sz w:val="24"/>
          <w:szCs w:val="24"/>
        </w:rPr>
        <w:t>očet stížností podaných podle §16a (§18 odst. 1 písm. e)</w:t>
      </w:r>
    </w:p>
    <w:p w14:paraId="143E9616" w14:textId="77777777" w:rsidR="00B45782" w:rsidRDefault="00B45782" w:rsidP="002B2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souvislosti s vyřizováním žádostí o poskytnutí informací podle z</w:t>
      </w:r>
      <w:r w:rsidR="009C7DE0">
        <w:rPr>
          <w:rFonts w:ascii="Times New Roman" w:hAnsi="Times New Roman" w:cs="Times New Roman"/>
          <w:sz w:val="24"/>
          <w:szCs w:val="24"/>
        </w:rPr>
        <w:t xml:space="preserve">ákona o poskytování informací </w:t>
      </w:r>
      <w:r w:rsidR="004312CF">
        <w:rPr>
          <w:rFonts w:ascii="Times New Roman" w:hAnsi="Times New Roman" w:cs="Times New Roman"/>
          <w:sz w:val="24"/>
          <w:szCs w:val="24"/>
        </w:rPr>
        <w:t xml:space="preserve">nebyla na postup podána </w:t>
      </w:r>
      <w:r>
        <w:rPr>
          <w:rFonts w:ascii="Times New Roman" w:hAnsi="Times New Roman" w:cs="Times New Roman"/>
          <w:sz w:val="24"/>
          <w:szCs w:val="24"/>
        </w:rPr>
        <w:t>stížnost.</w:t>
      </w:r>
    </w:p>
    <w:p w14:paraId="40107E98" w14:textId="77777777" w:rsidR="00B45782" w:rsidRDefault="00B45782" w:rsidP="002B29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D55FD4" w14:textId="77777777" w:rsidR="00B45782" w:rsidRDefault="00B45782" w:rsidP="002B2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Další informace v</w:t>
      </w:r>
      <w:r w:rsidR="0012074F">
        <w:rPr>
          <w:rFonts w:ascii="Times New Roman" w:hAnsi="Times New Roman" w:cs="Times New Roman"/>
          <w:sz w:val="24"/>
          <w:szCs w:val="24"/>
        </w:rPr>
        <w:t>ztahující se k uplatňování záko</w:t>
      </w:r>
      <w:r>
        <w:rPr>
          <w:rFonts w:ascii="Times New Roman" w:hAnsi="Times New Roman" w:cs="Times New Roman"/>
          <w:sz w:val="24"/>
          <w:szCs w:val="24"/>
        </w:rPr>
        <w:t>n</w:t>
      </w:r>
      <w:r w:rsidR="001207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č. 106/1999 Sb., o svobodném přístupu k informacím, ve znění pozdějších předpisů (§18 odst. 1 písm. f)</w:t>
      </w:r>
    </w:p>
    <w:p w14:paraId="3BCA18A4" w14:textId="77777777" w:rsidR="00B45782" w:rsidRDefault="00B45782" w:rsidP="002B2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Ústní podání nejsou evidována a o poskytnutí informace se nepořizuje záznam. Tyto žádosti byly vyřízeny bezodkladně zaměstnanci Obecního úřadu v </w:t>
      </w:r>
      <w:proofErr w:type="spellStart"/>
      <w:r>
        <w:rPr>
          <w:rFonts w:ascii="Times New Roman" w:hAnsi="Times New Roman" w:cs="Times New Roman"/>
          <w:sz w:val="24"/>
          <w:szCs w:val="24"/>
        </w:rPr>
        <w:t>Dobřívě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nebo starostou.</w:t>
      </w:r>
    </w:p>
    <w:p w14:paraId="53201023" w14:textId="77777777" w:rsidR="00B45782" w:rsidRDefault="00B45782" w:rsidP="002B29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17F046" w14:textId="77777777" w:rsidR="00B45782" w:rsidRDefault="00B45782" w:rsidP="002B29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6973F1" w14:textId="77777777" w:rsidR="00B45782" w:rsidRDefault="00B45782" w:rsidP="002B29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91951B" w14:textId="77777777" w:rsidR="00B45782" w:rsidRDefault="00B45782" w:rsidP="002B2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Zprávu zpracovala: Váňová</w:t>
      </w:r>
    </w:p>
    <w:p w14:paraId="7D11FB42" w14:textId="77777777" w:rsidR="00B45782" w:rsidRDefault="00B45782" w:rsidP="002B29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E0FF19" w14:textId="77777777" w:rsidR="00B45782" w:rsidRDefault="00B45782" w:rsidP="002B29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A7401F" w14:textId="22F8E1F8" w:rsidR="000D6A35" w:rsidRDefault="002348D2" w:rsidP="002B2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Dobřív </w:t>
      </w:r>
      <w:r w:rsidR="004B013E">
        <w:rPr>
          <w:rFonts w:ascii="Times New Roman" w:hAnsi="Times New Roman" w:cs="Times New Roman"/>
          <w:sz w:val="24"/>
          <w:szCs w:val="24"/>
        </w:rPr>
        <w:t>9</w:t>
      </w:r>
      <w:r w:rsidR="004312CF">
        <w:rPr>
          <w:rFonts w:ascii="Times New Roman" w:hAnsi="Times New Roman" w:cs="Times New Roman"/>
          <w:sz w:val="24"/>
          <w:szCs w:val="24"/>
        </w:rPr>
        <w:t>.2.202</w:t>
      </w:r>
      <w:r w:rsidR="004B013E">
        <w:rPr>
          <w:rFonts w:ascii="Times New Roman" w:hAnsi="Times New Roman" w:cs="Times New Roman"/>
          <w:sz w:val="24"/>
          <w:szCs w:val="24"/>
        </w:rPr>
        <w:t>6</w:t>
      </w:r>
    </w:p>
    <w:p w14:paraId="1253972B" w14:textId="77777777" w:rsidR="00B45782" w:rsidRPr="002B297B" w:rsidRDefault="00B45782" w:rsidP="002B29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DAFF0D" w14:textId="77777777" w:rsidR="002B297B" w:rsidRDefault="002B297B" w:rsidP="002B297B">
      <w:pPr>
        <w:jc w:val="center"/>
        <w:rPr>
          <w:b/>
          <w:sz w:val="24"/>
          <w:szCs w:val="24"/>
        </w:rPr>
      </w:pPr>
    </w:p>
    <w:p w14:paraId="0B775291" w14:textId="77777777" w:rsidR="00434F7E" w:rsidRDefault="00434F7E" w:rsidP="002B297B">
      <w:pPr>
        <w:jc w:val="center"/>
        <w:rPr>
          <w:b/>
          <w:sz w:val="24"/>
          <w:szCs w:val="24"/>
        </w:rPr>
      </w:pPr>
    </w:p>
    <w:p w14:paraId="7BA74B08" w14:textId="77777777" w:rsidR="00434F7E" w:rsidRDefault="00434F7E" w:rsidP="002B297B">
      <w:pPr>
        <w:jc w:val="center"/>
        <w:rPr>
          <w:b/>
          <w:sz w:val="24"/>
          <w:szCs w:val="24"/>
        </w:rPr>
      </w:pPr>
    </w:p>
    <w:p w14:paraId="5BF66140" w14:textId="77777777" w:rsidR="00434F7E" w:rsidRDefault="00434F7E" w:rsidP="00434F7E">
      <w:pPr>
        <w:rPr>
          <w:b/>
          <w:sz w:val="24"/>
          <w:szCs w:val="24"/>
        </w:rPr>
      </w:pPr>
    </w:p>
    <w:p w14:paraId="15FDAB18" w14:textId="77777777" w:rsidR="00434F7E" w:rsidRDefault="00434F7E" w:rsidP="00434F7E">
      <w:pPr>
        <w:rPr>
          <w:b/>
          <w:sz w:val="24"/>
          <w:szCs w:val="24"/>
        </w:rPr>
      </w:pPr>
    </w:p>
    <w:p w14:paraId="3F997F33" w14:textId="77777777" w:rsidR="00434F7E" w:rsidRDefault="00434F7E" w:rsidP="00434F7E">
      <w:pPr>
        <w:rPr>
          <w:b/>
          <w:sz w:val="24"/>
          <w:szCs w:val="24"/>
        </w:rPr>
      </w:pPr>
    </w:p>
    <w:p w14:paraId="7EB1AC4D" w14:textId="325B253E" w:rsidR="000D6A35" w:rsidRDefault="009C7DE0" w:rsidP="00434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vyvěšeno:</w:t>
      </w:r>
    </w:p>
    <w:p w14:paraId="012C11F1" w14:textId="77777777" w:rsidR="00434F7E" w:rsidRPr="00434F7E" w:rsidRDefault="00434F7E" w:rsidP="00434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sejmuto: </w:t>
      </w:r>
    </w:p>
    <w:sectPr w:rsidR="00434F7E" w:rsidRPr="00434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97B"/>
    <w:rsid w:val="000B50EA"/>
    <w:rsid w:val="000D51CA"/>
    <w:rsid w:val="000D6A35"/>
    <w:rsid w:val="00100A07"/>
    <w:rsid w:val="0012074F"/>
    <w:rsid w:val="00221CE2"/>
    <w:rsid w:val="002348D2"/>
    <w:rsid w:val="002A58DA"/>
    <w:rsid w:val="002B297B"/>
    <w:rsid w:val="003E71D5"/>
    <w:rsid w:val="004312CF"/>
    <w:rsid w:val="00434F7E"/>
    <w:rsid w:val="004B00C9"/>
    <w:rsid w:val="004B013E"/>
    <w:rsid w:val="005932E9"/>
    <w:rsid w:val="006425E2"/>
    <w:rsid w:val="0093697C"/>
    <w:rsid w:val="009C7DE0"/>
    <w:rsid w:val="00AD1875"/>
    <w:rsid w:val="00B45782"/>
    <w:rsid w:val="00B46786"/>
    <w:rsid w:val="00C3583E"/>
    <w:rsid w:val="00C529B6"/>
    <w:rsid w:val="00F14023"/>
    <w:rsid w:val="00F314C8"/>
    <w:rsid w:val="00F4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C58D"/>
  <w15:chartTrackingRefBased/>
  <w15:docId w15:val="{9B055AD1-B3FD-421B-8C00-7DD405DE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358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58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Urednice03</dc:creator>
  <cp:keywords/>
  <dc:description/>
  <cp:lastModifiedBy>Urednice_02</cp:lastModifiedBy>
  <cp:revision>4</cp:revision>
  <cp:lastPrinted>2026-02-09T13:53:00Z</cp:lastPrinted>
  <dcterms:created xsi:type="dcterms:W3CDTF">2025-02-13T09:30:00Z</dcterms:created>
  <dcterms:modified xsi:type="dcterms:W3CDTF">2026-02-09T13:54:00Z</dcterms:modified>
</cp:coreProperties>
</file>