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6A" w:rsidRDefault="00CB286A" w:rsidP="00CB28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244EB8" wp14:editId="3CECE839">
            <wp:extent cx="599440" cy="7219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86A" w:rsidRPr="00DA5ACF" w:rsidRDefault="00CB286A" w:rsidP="00CB286A">
      <w:pPr>
        <w:pStyle w:val="Zkladntext"/>
        <w:jc w:val="center"/>
        <w:rPr>
          <w:b/>
          <w:sz w:val="32"/>
          <w:szCs w:val="32"/>
        </w:rPr>
      </w:pPr>
      <w:r w:rsidRPr="00DA5ACF">
        <w:rPr>
          <w:b/>
          <w:sz w:val="32"/>
          <w:szCs w:val="32"/>
        </w:rPr>
        <w:t xml:space="preserve">Ministerstvo obrany </w:t>
      </w:r>
    </w:p>
    <w:p w:rsidR="00D65394" w:rsidRDefault="000F7EE5" w:rsidP="000F7EE5">
      <w:pPr>
        <w:jc w:val="center"/>
      </w:pPr>
      <w:r w:rsidRPr="00DA5ACF">
        <w:rPr>
          <w:sz w:val="20"/>
        </w:rPr>
        <w:t xml:space="preserve">Tychonova </w:t>
      </w:r>
      <w:r>
        <w:rPr>
          <w:sz w:val="20"/>
        </w:rPr>
        <w:t>221/</w:t>
      </w:r>
      <w:r w:rsidRPr="00DA5ACF">
        <w:rPr>
          <w:sz w:val="20"/>
        </w:rPr>
        <w:t>1, 160 00 Praha</w:t>
      </w:r>
      <w:r>
        <w:rPr>
          <w:sz w:val="20"/>
        </w:rPr>
        <w:t xml:space="preserve"> </w:t>
      </w:r>
      <w:r w:rsidRPr="00DA5ACF">
        <w:rPr>
          <w:sz w:val="20"/>
        </w:rPr>
        <w:t>6</w:t>
      </w:r>
      <w:r>
        <w:rPr>
          <w:sz w:val="20"/>
        </w:rPr>
        <w:t xml:space="preserve"> - Dejvice</w:t>
      </w:r>
      <w:r w:rsidRPr="00DA5ACF">
        <w:rPr>
          <w:sz w:val="20"/>
        </w:rPr>
        <w:t>, datová schránka hjyaavk</w:t>
      </w:r>
    </w:p>
    <w:p w:rsidR="00764D9B" w:rsidRDefault="00764D9B"/>
    <w:p w:rsidR="007F70B0" w:rsidRDefault="007F70B0"/>
    <w:p w:rsidR="00CB286A" w:rsidRDefault="00CB286A">
      <w:r>
        <w:t>Čj. MO</w:t>
      </w:r>
      <w:r w:rsidR="002E6EF8">
        <w:t xml:space="preserve"> </w:t>
      </w:r>
      <w:r w:rsidR="002E6EF8" w:rsidRPr="002E6EF8">
        <w:t>51134/2017-1150</w:t>
      </w:r>
    </w:p>
    <w:p w:rsidR="002E6EF8" w:rsidRDefault="002E6EF8">
      <w:r w:rsidRPr="002E6EF8">
        <w:t>SpMO 12519/2017-1150</w:t>
      </w:r>
    </w:p>
    <w:p w:rsidR="00764D9B" w:rsidRDefault="00764D9B"/>
    <w:p w:rsidR="00764D9B" w:rsidRPr="0015067F" w:rsidRDefault="0015067F" w:rsidP="0015067F">
      <w:pPr>
        <w:jc w:val="center"/>
        <w:rPr>
          <w:b/>
          <w:sz w:val="28"/>
          <w:szCs w:val="28"/>
        </w:rPr>
      </w:pPr>
      <w:r w:rsidRPr="0015067F">
        <w:rPr>
          <w:b/>
          <w:sz w:val="28"/>
          <w:szCs w:val="28"/>
        </w:rPr>
        <w:t>Návrh</w:t>
      </w:r>
    </w:p>
    <w:p w:rsidR="0015067F" w:rsidRDefault="0015067F"/>
    <w:p w:rsidR="00764D9B" w:rsidRDefault="00764D9B" w:rsidP="00764D9B">
      <w:pPr>
        <w:jc w:val="center"/>
        <w:rPr>
          <w:b/>
          <w:sz w:val="32"/>
          <w:szCs w:val="32"/>
        </w:rPr>
      </w:pPr>
      <w:r w:rsidRPr="00B21782">
        <w:rPr>
          <w:b/>
          <w:sz w:val="32"/>
          <w:szCs w:val="32"/>
        </w:rPr>
        <w:t>OPATŘENÍ OBECNÉ POVAHY</w:t>
      </w:r>
    </w:p>
    <w:p w:rsidR="00510B49" w:rsidRPr="00B21782" w:rsidRDefault="00510B49" w:rsidP="00764D9B">
      <w:pPr>
        <w:jc w:val="center"/>
        <w:rPr>
          <w:b/>
          <w:sz w:val="32"/>
          <w:szCs w:val="32"/>
        </w:rPr>
      </w:pPr>
    </w:p>
    <w:p w:rsidR="008E44B4" w:rsidRDefault="00EA11D0" w:rsidP="00B21782">
      <w:pPr>
        <w:widowControl w:val="0"/>
        <w:autoSpaceDE w:val="0"/>
        <w:autoSpaceDN w:val="0"/>
        <w:adjustRightInd w:val="0"/>
        <w:jc w:val="both"/>
      </w:pPr>
      <w:r>
        <w:t>Ministerstvo obrany jako ústřední orgán státní správy na úseku obrany České republiky podle</w:t>
      </w:r>
      <w:r w:rsidR="00B724B8">
        <w:br/>
      </w:r>
      <w:r>
        <w:t>§ 16 zák. č. 2/1969 Sb., o zřízení ministerstev a jiných ústředních orgánů státní správy</w:t>
      </w:r>
      <w:r w:rsidR="00B21782">
        <w:t>,</w:t>
      </w:r>
      <w:r>
        <w:t xml:space="preserve"> </w:t>
      </w:r>
      <w:r w:rsidR="008E44B4">
        <w:t xml:space="preserve">v souladu s ustanovením § </w:t>
      </w:r>
      <w:r w:rsidR="00DB2FA9">
        <w:t>44</w:t>
      </w:r>
      <w:r w:rsidR="008E44B4">
        <w:t xml:space="preserve"> odst. </w:t>
      </w:r>
      <w:r w:rsidR="00DB2FA9">
        <w:t>2</w:t>
      </w:r>
      <w:r w:rsidR="008E44B4">
        <w:t xml:space="preserve"> zákona č. 222/1999 Sb., o zajišťování obrany České republiky,</w:t>
      </w:r>
      <w:r w:rsidR="00A46D64">
        <w:t xml:space="preserve"> </w:t>
      </w:r>
      <w:r w:rsidR="008E44B4">
        <w:t>a ustanovením § 17</w:t>
      </w:r>
      <w:r w:rsidR="00F33827">
        <w:t>2</w:t>
      </w:r>
      <w:r w:rsidR="008E44B4">
        <w:t xml:space="preserve"> a násl. zákona č. 500/2004 Sb., správní řád</w:t>
      </w:r>
      <w:r w:rsidR="00DB2FA9">
        <w:t>,</w:t>
      </w:r>
    </w:p>
    <w:p w:rsidR="008E44B4" w:rsidRDefault="008E44B4" w:rsidP="008E44B4">
      <w:pPr>
        <w:jc w:val="both"/>
      </w:pPr>
    </w:p>
    <w:p w:rsidR="00151839" w:rsidRDefault="00151839" w:rsidP="008E44B4">
      <w:pPr>
        <w:jc w:val="both"/>
      </w:pPr>
    </w:p>
    <w:p w:rsidR="00B21782" w:rsidRDefault="000639B7" w:rsidP="008E4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rozhod</w:t>
      </w:r>
      <w:r w:rsidR="00B21782">
        <w:rPr>
          <w:b/>
          <w:sz w:val="28"/>
          <w:szCs w:val="28"/>
        </w:rPr>
        <w:t>uje</w:t>
      </w:r>
    </w:p>
    <w:p w:rsidR="00B21782" w:rsidRDefault="00B21782" w:rsidP="008E44B4">
      <w:pPr>
        <w:jc w:val="center"/>
        <w:rPr>
          <w:b/>
          <w:sz w:val="28"/>
          <w:szCs w:val="28"/>
        </w:rPr>
      </w:pPr>
    </w:p>
    <w:p w:rsidR="00DB2FA9" w:rsidRDefault="000639B7" w:rsidP="008E4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44B4" w:rsidRPr="00726884">
        <w:rPr>
          <w:b/>
          <w:sz w:val="28"/>
          <w:szCs w:val="28"/>
        </w:rPr>
        <w:t xml:space="preserve">o </w:t>
      </w:r>
      <w:r w:rsidR="00B21782">
        <w:rPr>
          <w:b/>
          <w:sz w:val="28"/>
          <w:szCs w:val="28"/>
        </w:rPr>
        <w:t>zřízení bezpečnostních pásem se</w:t>
      </w:r>
      <w:r w:rsidR="008E44B4" w:rsidRPr="00726884">
        <w:rPr>
          <w:b/>
          <w:sz w:val="28"/>
          <w:szCs w:val="28"/>
        </w:rPr>
        <w:t xml:space="preserve"> </w:t>
      </w:r>
      <w:r w:rsidR="00817146" w:rsidRPr="00726884">
        <w:rPr>
          <w:b/>
          <w:sz w:val="28"/>
          <w:szCs w:val="28"/>
        </w:rPr>
        <w:t>zákaz</w:t>
      </w:r>
      <w:r w:rsidR="00B21782">
        <w:rPr>
          <w:b/>
          <w:sz w:val="28"/>
          <w:szCs w:val="28"/>
        </w:rPr>
        <w:t>em</w:t>
      </w:r>
      <w:r w:rsidR="00817146" w:rsidRPr="00726884">
        <w:rPr>
          <w:b/>
          <w:sz w:val="28"/>
          <w:szCs w:val="28"/>
        </w:rPr>
        <w:t xml:space="preserve"> vstupu </w:t>
      </w:r>
    </w:p>
    <w:p w:rsidR="00DB2FA9" w:rsidRDefault="00817146" w:rsidP="008E4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některých částí</w:t>
      </w:r>
      <w:r w:rsidR="00DB2FA9">
        <w:rPr>
          <w:b/>
          <w:sz w:val="28"/>
          <w:szCs w:val="28"/>
        </w:rPr>
        <w:t xml:space="preserve"> </w:t>
      </w:r>
      <w:r w:rsidR="00B21782" w:rsidRPr="00B21782">
        <w:rPr>
          <w:b/>
          <w:sz w:val="28"/>
          <w:szCs w:val="28"/>
        </w:rPr>
        <w:t>zrušeného vojenského újezdu Brdy</w:t>
      </w:r>
      <w:r w:rsidR="00B21782">
        <w:rPr>
          <w:b/>
          <w:sz w:val="28"/>
          <w:szCs w:val="28"/>
        </w:rPr>
        <w:br/>
        <w:t xml:space="preserve">na území </w:t>
      </w:r>
      <w:r w:rsidR="008E44B4" w:rsidRPr="00726884">
        <w:rPr>
          <w:b/>
          <w:sz w:val="28"/>
          <w:szCs w:val="28"/>
        </w:rPr>
        <w:t>Chráněné krajinné oblasti Brdy</w:t>
      </w:r>
      <w:r w:rsidR="00D378A7">
        <w:rPr>
          <w:b/>
          <w:sz w:val="28"/>
          <w:szCs w:val="28"/>
        </w:rPr>
        <w:t>.</w:t>
      </w:r>
      <w:r w:rsidR="00DB2FA9">
        <w:rPr>
          <w:b/>
          <w:sz w:val="28"/>
          <w:szCs w:val="28"/>
        </w:rPr>
        <w:t xml:space="preserve"> </w:t>
      </w:r>
    </w:p>
    <w:p w:rsidR="008E44B4" w:rsidRDefault="008E44B4" w:rsidP="008E44B4">
      <w:pPr>
        <w:jc w:val="center"/>
        <w:rPr>
          <w:b/>
        </w:rPr>
      </w:pPr>
    </w:p>
    <w:p w:rsidR="00DB2FA9" w:rsidRDefault="00DB2FA9" w:rsidP="008E44B4">
      <w:pPr>
        <w:jc w:val="center"/>
        <w:rPr>
          <w:b/>
        </w:rPr>
      </w:pPr>
    </w:p>
    <w:p w:rsidR="00AF4EFA" w:rsidRPr="00AF4EFA" w:rsidRDefault="001E3859" w:rsidP="00AF4EFA">
      <w:pPr>
        <w:jc w:val="both"/>
      </w:pPr>
      <w:r>
        <w:t>Bezpečnostní pásma podle § 44 odst. 1 a 2 zákona č. 222/1999 Sb., o zajišťování obrany České republiky se tímto opatřením obecné povahy zřizují na území zrušeného vojenského újezdu Brdy na území Chráněné krajinné oblasti Brdy (dále jen „</w:t>
      </w:r>
      <w:r w:rsidR="00EE6D68">
        <w:t xml:space="preserve">zrušený vojenský újezd </w:t>
      </w:r>
      <w:r>
        <w:t>Brdy“)</w:t>
      </w:r>
      <w:r w:rsidR="00BC7460">
        <w:t xml:space="preserve">, </w:t>
      </w:r>
      <w:r w:rsidR="00BC7460" w:rsidRPr="008F64E2">
        <w:t xml:space="preserve">jehož vymezení vychází </w:t>
      </w:r>
      <w:r w:rsidR="00AB20F7" w:rsidRPr="008F64E2">
        <w:t>z</w:t>
      </w:r>
      <w:r w:rsidR="00BC7460" w:rsidRPr="008F64E2">
        <w:t xml:space="preserve"> ustanovení § 1 odst. 2 zákona č. 15/2015 Sb., </w:t>
      </w:r>
      <w:r w:rsidR="00252396" w:rsidRPr="008F64E2">
        <w:t>o zrušení vojenského újezdu Brdy, o stanovení hranic vojenských újezdů, o změně hranic krajů</w:t>
      </w:r>
      <w:r w:rsidR="00252396" w:rsidRPr="008F64E2">
        <w:br/>
        <w:t>a o změně souvisejících zákonů (zákon o hranicích vojenských újezdů)</w:t>
      </w:r>
      <w:r w:rsidR="00433866" w:rsidRPr="008F64E2">
        <w:t>, z důvodu zajištění bezpečnosti fyzických osob</w:t>
      </w:r>
      <w:r w:rsidRPr="008F64E2">
        <w:t xml:space="preserve">. </w:t>
      </w:r>
      <w:r w:rsidR="00AF4EFA" w:rsidRPr="00AF4EFA">
        <w:t>Dotčen</w:t>
      </w:r>
      <w:r w:rsidR="00AD0B28">
        <w:t>á</w:t>
      </w:r>
      <w:r w:rsidR="00AF4EFA" w:rsidRPr="00AF4EFA">
        <w:t xml:space="preserve"> </w:t>
      </w:r>
      <w:r w:rsidR="00AF4EFA">
        <w:t>území j</w:t>
      </w:r>
      <w:r w:rsidR="00AD0B28">
        <w:t>sou</w:t>
      </w:r>
      <w:r w:rsidR="00AF4EFA">
        <w:t xml:space="preserve"> vymezen</w:t>
      </w:r>
      <w:r w:rsidR="00AD0B28">
        <w:t>a</w:t>
      </w:r>
      <w:r w:rsidR="00AF4EFA">
        <w:t xml:space="preserve"> v</w:t>
      </w:r>
      <w:r>
        <w:t> </w:t>
      </w:r>
      <w:r w:rsidR="0093021A">
        <w:t>č</w:t>
      </w:r>
      <w:r>
        <w:t xml:space="preserve">lánku </w:t>
      </w:r>
      <w:r w:rsidR="004077F0">
        <w:t>I</w:t>
      </w:r>
      <w:r>
        <w:t xml:space="preserve"> tohoto opatření obecné povahy a zakreslena v</w:t>
      </w:r>
      <w:r w:rsidR="00726884">
        <w:t> </w:t>
      </w:r>
      <w:r w:rsidR="00AF4EFA">
        <w:t>map</w:t>
      </w:r>
      <w:r w:rsidR="00AD0B28">
        <w:t>ách</w:t>
      </w:r>
      <w:r w:rsidR="00AF4EFA">
        <w:t>, kter</w:t>
      </w:r>
      <w:r w:rsidR="004B2792">
        <w:t>é</w:t>
      </w:r>
      <w:r w:rsidR="00AF4EFA">
        <w:t xml:space="preserve"> j</w:t>
      </w:r>
      <w:r w:rsidR="004B2792">
        <w:t>sou</w:t>
      </w:r>
      <w:r w:rsidR="00AF4EFA">
        <w:t xml:space="preserve"> nedílnou součástí tohoto </w:t>
      </w:r>
      <w:r w:rsidR="003B58DC">
        <w:t>opatření obecné povahy</w:t>
      </w:r>
      <w:r w:rsidR="00AF4EFA">
        <w:t>.</w:t>
      </w:r>
      <w:r w:rsidR="00F9502D">
        <w:t xml:space="preserve"> </w:t>
      </w:r>
      <w:r>
        <w:t>V</w:t>
      </w:r>
      <w:r w:rsidR="002868D4">
        <w:t xml:space="preserve"> terénu </w:t>
      </w:r>
      <w:r>
        <w:t xml:space="preserve">budou bezpečnostní pásma </w:t>
      </w:r>
      <w:r w:rsidR="002868D4">
        <w:t>vyznačen</w:t>
      </w:r>
      <w:r>
        <w:t>a</w:t>
      </w:r>
      <w:r w:rsidR="002868D4">
        <w:t xml:space="preserve"> výstražnými tabulemi, jejichž vzor je uveden v příloze tohoto opatření obecné povahy</w:t>
      </w:r>
      <w:r w:rsidR="00994B4C">
        <w:t>.</w:t>
      </w:r>
    </w:p>
    <w:p w:rsidR="00994B4C" w:rsidRDefault="00994B4C" w:rsidP="00AF4EFA">
      <w:pPr>
        <w:jc w:val="both"/>
      </w:pPr>
    </w:p>
    <w:p w:rsidR="00D47B0C" w:rsidRDefault="00D47B0C" w:rsidP="00AF4EFA">
      <w:pPr>
        <w:jc w:val="both"/>
      </w:pPr>
    </w:p>
    <w:p w:rsidR="00D47B0C" w:rsidRDefault="00D47B0C" w:rsidP="00D47B0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 w:rsidRPr="00D47B0C">
        <w:rPr>
          <w:b/>
          <w:bCs/>
          <w:sz w:val="28"/>
          <w:szCs w:val="28"/>
        </w:rPr>
        <w:t xml:space="preserve">Článek </w:t>
      </w:r>
      <w:r w:rsidR="004077F0">
        <w:rPr>
          <w:b/>
          <w:bCs/>
          <w:sz w:val="28"/>
          <w:szCs w:val="28"/>
        </w:rPr>
        <w:t>I</w:t>
      </w:r>
    </w:p>
    <w:p w:rsidR="00994B4C" w:rsidRPr="00994B4C" w:rsidRDefault="00994B4C" w:rsidP="00D47B0C">
      <w:pPr>
        <w:autoSpaceDE w:val="0"/>
        <w:autoSpaceDN w:val="0"/>
        <w:adjustRightInd w:val="0"/>
        <w:ind w:right="24"/>
        <w:jc w:val="center"/>
        <w:rPr>
          <w:b/>
          <w:bCs/>
        </w:rPr>
      </w:pPr>
    </w:p>
    <w:p w:rsidR="00AF4EFA" w:rsidRPr="00994B4C" w:rsidRDefault="001E3859" w:rsidP="00D47B0C">
      <w:pPr>
        <w:autoSpaceDE w:val="0"/>
        <w:autoSpaceDN w:val="0"/>
        <w:adjustRightInd w:val="0"/>
        <w:ind w:right="24"/>
        <w:jc w:val="center"/>
        <w:rPr>
          <w:b/>
          <w:bCs/>
        </w:rPr>
      </w:pPr>
      <w:r>
        <w:rPr>
          <w:b/>
          <w:bCs/>
        </w:rPr>
        <w:t>Bezpečnostní pásma a režimová opatření v nich</w:t>
      </w:r>
    </w:p>
    <w:p w:rsidR="00994B4C" w:rsidRDefault="00994B4C" w:rsidP="00AF4EFA">
      <w:pPr>
        <w:autoSpaceDE w:val="0"/>
        <w:autoSpaceDN w:val="0"/>
        <w:adjustRightInd w:val="0"/>
        <w:ind w:right="24"/>
        <w:jc w:val="both"/>
        <w:rPr>
          <w:b/>
          <w:bCs/>
        </w:rPr>
      </w:pPr>
    </w:p>
    <w:p w:rsidR="00AF4EFA" w:rsidRPr="009B6FCF" w:rsidRDefault="00AF4EFA" w:rsidP="00AF4E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right="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Trvale nepřístupné části </w:t>
      </w:r>
      <w:r w:rsidR="00994B4C" w:rsidRPr="00994B4C">
        <w:rPr>
          <w:b/>
          <w:sz w:val="24"/>
          <w:szCs w:val="24"/>
        </w:rPr>
        <w:t>zrušeného vojenského újezdu Brdy</w:t>
      </w:r>
      <w:r w:rsidR="000F415F">
        <w:rPr>
          <w:b/>
          <w:sz w:val="24"/>
          <w:szCs w:val="24"/>
        </w:rPr>
        <w:t>.</w:t>
      </w:r>
    </w:p>
    <w:p w:rsidR="00AF4EFA" w:rsidRDefault="00AF4EFA" w:rsidP="00AF4EFA">
      <w:pPr>
        <w:autoSpaceDE w:val="0"/>
        <w:autoSpaceDN w:val="0"/>
        <w:adjustRightInd w:val="0"/>
        <w:ind w:right="24"/>
        <w:jc w:val="both"/>
      </w:pPr>
    </w:p>
    <w:p w:rsidR="00AF4EFA" w:rsidRPr="00B91332" w:rsidRDefault="00A43A23" w:rsidP="00AF4EFA">
      <w:pPr>
        <w:pStyle w:val="Odstavecseseznamem"/>
        <w:autoSpaceDE w:val="0"/>
        <w:autoSpaceDN w:val="0"/>
        <w:adjustRightInd w:val="0"/>
        <w:ind w:left="1080" w:right="24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Do bezpečnostních pásem podle tohoto opatření obecné povahy se zahrnuje</w:t>
      </w:r>
      <w:r w:rsidRPr="00B91332">
        <w:rPr>
          <w:b/>
          <w:sz w:val="24"/>
          <w:szCs w:val="24"/>
        </w:rPr>
        <w:t xml:space="preserve"> </w:t>
      </w:r>
      <w:r w:rsidR="00AF4EFA" w:rsidRPr="00B91332">
        <w:rPr>
          <w:b/>
          <w:sz w:val="24"/>
          <w:szCs w:val="24"/>
        </w:rPr>
        <w:t>Posádkové cvičiště Jince</w:t>
      </w:r>
      <w:r w:rsidR="00AF4EFA" w:rsidRPr="00B91332">
        <w:rPr>
          <w:sz w:val="24"/>
          <w:szCs w:val="24"/>
        </w:rPr>
        <w:t>, které je vymezeno samostatným územním rozhodnutím</w:t>
      </w:r>
      <w:r w:rsidR="00AF4EFA" w:rsidRPr="00B91332">
        <w:rPr>
          <w:sz w:val="24"/>
          <w:szCs w:val="24"/>
        </w:rPr>
        <w:br/>
      </w:r>
      <w:r w:rsidR="00644B2B" w:rsidRPr="00B91332">
        <w:rPr>
          <w:sz w:val="24"/>
          <w:szCs w:val="24"/>
        </w:rPr>
        <w:t>o změně využití území čj. 59-102/1/2006/DP-1505 ze dne 3. 11. 2015</w:t>
      </w:r>
      <w:r w:rsidR="00987F9A" w:rsidRPr="00B91332">
        <w:rPr>
          <w:sz w:val="24"/>
          <w:szCs w:val="24"/>
        </w:rPr>
        <w:t>, vydan</w:t>
      </w:r>
      <w:r w:rsidR="00994B4C" w:rsidRPr="00B91332">
        <w:rPr>
          <w:sz w:val="24"/>
          <w:szCs w:val="24"/>
        </w:rPr>
        <w:t>ým</w:t>
      </w:r>
      <w:r w:rsidR="00644B2B" w:rsidRPr="00B91332">
        <w:rPr>
          <w:sz w:val="24"/>
          <w:szCs w:val="24"/>
        </w:rPr>
        <w:t xml:space="preserve"> </w:t>
      </w:r>
      <w:r w:rsidR="00987F9A" w:rsidRPr="00B91332">
        <w:rPr>
          <w:sz w:val="24"/>
          <w:szCs w:val="24"/>
        </w:rPr>
        <w:lastRenderedPageBreak/>
        <w:t xml:space="preserve">podle § 83 a 92 </w:t>
      </w:r>
      <w:r w:rsidR="002868D4" w:rsidRPr="00B91332">
        <w:rPr>
          <w:sz w:val="24"/>
          <w:szCs w:val="24"/>
        </w:rPr>
        <w:t>zákona č. 183/2006 Sb., o územním plánování a stavebním řádu (stavební zákon)</w:t>
      </w:r>
      <w:r w:rsidR="00F63C1B" w:rsidRPr="00B91332">
        <w:rPr>
          <w:sz w:val="24"/>
          <w:szCs w:val="24"/>
        </w:rPr>
        <w:t>,</w:t>
      </w:r>
      <w:r w:rsidR="002868D4" w:rsidRPr="00B91332">
        <w:rPr>
          <w:sz w:val="24"/>
          <w:szCs w:val="24"/>
        </w:rPr>
        <w:t xml:space="preserve"> ve znění pozdějších předpisů (dále jen „stavební zákon“)</w:t>
      </w:r>
      <w:r w:rsidR="00987F9A" w:rsidRPr="00B91332">
        <w:rPr>
          <w:sz w:val="24"/>
          <w:szCs w:val="24"/>
        </w:rPr>
        <w:t xml:space="preserve"> a § 10 vyhlášky č. 503/2006 Sb., o podrobnější úpravě územního rozhodování, územního opatření a stavebním řádu, </w:t>
      </w:r>
      <w:r w:rsidR="00644B2B" w:rsidRPr="00B91332">
        <w:rPr>
          <w:sz w:val="24"/>
          <w:szCs w:val="24"/>
        </w:rPr>
        <w:t xml:space="preserve">a </w:t>
      </w:r>
      <w:r w:rsidR="00644B2B" w:rsidRPr="00B91332">
        <w:rPr>
          <w:b/>
          <w:sz w:val="24"/>
          <w:szCs w:val="24"/>
        </w:rPr>
        <w:t>ochranné pásmo posádkového cvičiště Jince</w:t>
      </w:r>
      <w:r w:rsidR="00644B2B" w:rsidRPr="00B91332">
        <w:rPr>
          <w:sz w:val="24"/>
          <w:szCs w:val="24"/>
        </w:rPr>
        <w:t>, které je zřízeno územním rozhodnutím</w:t>
      </w:r>
      <w:r w:rsidR="002868D4" w:rsidRPr="00B91332">
        <w:rPr>
          <w:sz w:val="24"/>
          <w:szCs w:val="24"/>
        </w:rPr>
        <w:t xml:space="preserve"> </w:t>
      </w:r>
      <w:r w:rsidR="00987F9A" w:rsidRPr="00B91332">
        <w:rPr>
          <w:sz w:val="24"/>
          <w:szCs w:val="24"/>
        </w:rPr>
        <w:t xml:space="preserve">o ochranném pásmu </w:t>
      </w:r>
      <w:r w:rsidR="00644B2B" w:rsidRPr="00B91332">
        <w:rPr>
          <w:sz w:val="24"/>
          <w:szCs w:val="24"/>
        </w:rPr>
        <w:t>čj. 59-103/1/2006/DP-1505 ze dne 3. 11. 2015</w:t>
      </w:r>
      <w:r w:rsidR="00987F9A" w:rsidRPr="00B91332">
        <w:rPr>
          <w:sz w:val="24"/>
          <w:szCs w:val="24"/>
        </w:rPr>
        <w:t>, vydan</w:t>
      </w:r>
      <w:r w:rsidR="00994B4C" w:rsidRPr="00B91332">
        <w:rPr>
          <w:sz w:val="24"/>
          <w:szCs w:val="24"/>
        </w:rPr>
        <w:t>ým</w:t>
      </w:r>
      <w:r w:rsidR="002868D4" w:rsidRPr="00B91332">
        <w:rPr>
          <w:sz w:val="24"/>
          <w:szCs w:val="24"/>
        </w:rPr>
        <w:t xml:space="preserve"> podle </w:t>
      </w:r>
      <w:r w:rsidR="00987F9A" w:rsidRPr="00B91332">
        <w:rPr>
          <w:sz w:val="24"/>
          <w:szCs w:val="24"/>
        </w:rPr>
        <w:t xml:space="preserve">§ 80 a 92 stavebního zákona a § </w:t>
      </w:r>
      <w:r w:rsidR="00B91332">
        <w:rPr>
          <w:sz w:val="24"/>
          <w:szCs w:val="24"/>
        </w:rPr>
        <w:t>10 vyhlášky</w:t>
      </w:r>
      <w:r w:rsidR="00B91332">
        <w:rPr>
          <w:sz w:val="24"/>
          <w:szCs w:val="24"/>
        </w:rPr>
        <w:br/>
      </w:r>
      <w:r w:rsidR="00987F9A" w:rsidRPr="00B91332">
        <w:rPr>
          <w:sz w:val="24"/>
          <w:szCs w:val="24"/>
        </w:rPr>
        <w:t>č. 503/2006 Sb., o podrobnější úpravě územního</w:t>
      </w:r>
      <w:r w:rsidR="00A46D64" w:rsidRPr="00B91332">
        <w:rPr>
          <w:sz w:val="24"/>
          <w:szCs w:val="24"/>
        </w:rPr>
        <w:t xml:space="preserve"> rozhodování, územního opatření</w:t>
      </w:r>
      <w:r w:rsidR="00A46D64" w:rsidRPr="00B91332">
        <w:rPr>
          <w:sz w:val="24"/>
          <w:szCs w:val="24"/>
        </w:rPr>
        <w:br/>
      </w:r>
      <w:r w:rsidR="00987F9A" w:rsidRPr="00B91332">
        <w:rPr>
          <w:sz w:val="24"/>
          <w:szCs w:val="24"/>
        </w:rPr>
        <w:t>a stavebním řádu</w:t>
      </w:r>
      <w:r w:rsidR="00644B2B" w:rsidRPr="00B91332">
        <w:rPr>
          <w:sz w:val="24"/>
          <w:szCs w:val="24"/>
        </w:rPr>
        <w:t xml:space="preserve">. Obě předmětná rozhodnutí vydal Újezdní úřad vojenského újezdu Brdy, jako </w:t>
      </w:r>
      <w:r w:rsidR="00AF4EFA" w:rsidRPr="00B91332">
        <w:rPr>
          <w:sz w:val="24"/>
          <w:szCs w:val="24"/>
        </w:rPr>
        <w:t xml:space="preserve">stavební úřad </w:t>
      </w:r>
      <w:r w:rsidR="00644B2B" w:rsidRPr="00B91332">
        <w:rPr>
          <w:sz w:val="24"/>
          <w:szCs w:val="24"/>
        </w:rPr>
        <w:t xml:space="preserve">příslušný podle </w:t>
      </w:r>
      <w:r w:rsidR="00AF4EFA" w:rsidRPr="00B91332">
        <w:rPr>
          <w:sz w:val="24"/>
          <w:szCs w:val="24"/>
        </w:rPr>
        <w:t xml:space="preserve">§ 16 odst. </w:t>
      </w:r>
      <w:r w:rsidR="003F604F" w:rsidRPr="00B91332">
        <w:rPr>
          <w:sz w:val="24"/>
          <w:szCs w:val="24"/>
        </w:rPr>
        <w:t xml:space="preserve">1 </w:t>
      </w:r>
      <w:r w:rsidR="00AF4EFA" w:rsidRPr="00B91332">
        <w:rPr>
          <w:sz w:val="24"/>
          <w:szCs w:val="24"/>
        </w:rPr>
        <w:t>stavební</w:t>
      </w:r>
      <w:r w:rsidR="002868D4" w:rsidRPr="00B91332">
        <w:rPr>
          <w:sz w:val="24"/>
          <w:szCs w:val="24"/>
        </w:rPr>
        <w:t>ho</w:t>
      </w:r>
      <w:r w:rsidR="00AF4EFA" w:rsidRPr="00B91332">
        <w:rPr>
          <w:sz w:val="24"/>
          <w:szCs w:val="24"/>
        </w:rPr>
        <w:t xml:space="preserve"> zákon</w:t>
      </w:r>
      <w:r w:rsidR="002868D4" w:rsidRPr="00B91332">
        <w:rPr>
          <w:sz w:val="24"/>
          <w:szCs w:val="24"/>
        </w:rPr>
        <w:t>a</w:t>
      </w:r>
      <w:r w:rsidR="00A46D64" w:rsidRPr="00B91332">
        <w:rPr>
          <w:sz w:val="24"/>
          <w:szCs w:val="24"/>
        </w:rPr>
        <w:br/>
      </w:r>
      <w:r w:rsidR="00A46D64" w:rsidRPr="008F64E2">
        <w:rPr>
          <w:sz w:val="24"/>
          <w:szCs w:val="24"/>
        </w:rPr>
        <w:t>a jejich</w:t>
      </w:r>
      <w:r w:rsidR="00252396" w:rsidRPr="008F64E2">
        <w:rPr>
          <w:sz w:val="24"/>
          <w:szCs w:val="24"/>
        </w:rPr>
        <w:t>ž</w:t>
      </w:r>
      <w:r w:rsidR="00A46D64" w:rsidRPr="008F64E2">
        <w:rPr>
          <w:sz w:val="24"/>
          <w:szCs w:val="24"/>
        </w:rPr>
        <w:t xml:space="preserve"> kopie jsou příloh</w:t>
      </w:r>
      <w:r w:rsidR="00252396" w:rsidRPr="008F64E2">
        <w:rPr>
          <w:sz w:val="24"/>
          <w:szCs w:val="24"/>
        </w:rPr>
        <w:t>ami</w:t>
      </w:r>
      <w:r w:rsidR="00A46D64" w:rsidRPr="008F64E2">
        <w:rPr>
          <w:sz w:val="24"/>
          <w:szCs w:val="24"/>
        </w:rPr>
        <w:t xml:space="preserve"> tohoto opatření</w:t>
      </w:r>
      <w:r w:rsidR="002868D4" w:rsidRPr="008F64E2">
        <w:rPr>
          <w:sz w:val="24"/>
          <w:szCs w:val="24"/>
        </w:rPr>
        <w:t>.</w:t>
      </w:r>
    </w:p>
    <w:p w:rsidR="00994B4C" w:rsidRDefault="00994B4C" w:rsidP="00AF4EFA">
      <w:pPr>
        <w:pStyle w:val="Odstavecseseznamem"/>
        <w:autoSpaceDE w:val="0"/>
        <w:autoSpaceDN w:val="0"/>
        <w:adjustRightInd w:val="0"/>
        <w:ind w:right="24"/>
        <w:jc w:val="both"/>
        <w:rPr>
          <w:b/>
          <w:sz w:val="24"/>
          <w:szCs w:val="24"/>
        </w:rPr>
      </w:pPr>
    </w:p>
    <w:p w:rsidR="008B65EC" w:rsidRDefault="008B65EC" w:rsidP="00AF4EFA">
      <w:pPr>
        <w:pStyle w:val="Odstavecseseznamem"/>
        <w:autoSpaceDE w:val="0"/>
        <w:autoSpaceDN w:val="0"/>
        <w:adjustRightInd w:val="0"/>
        <w:ind w:right="24"/>
        <w:jc w:val="both"/>
        <w:rPr>
          <w:b/>
          <w:sz w:val="24"/>
          <w:szCs w:val="24"/>
        </w:rPr>
      </w:pPr>
    </w:p>
    <w:p w:rsidR="00AF4EFA" w:rsidRPr="009A24A8" w:rsidRDefault="00AF4EFA" w:rsidP="00AF4E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right="24"/>
        <w:jc w:val="both"/>
        <w:rPr>
          <w:sz w:val="24"/>
          <w:szCs w:val="24"/>
        </w:rPr>
      </w:pPr>
      <w:r w:rsidRPr="009A24A8">
        <w:rPr>
          <w:b/>
          <w:sz w:val="24"/>
          <w:szCs w:val="24"/>
        </w:rPr>
        <w:t xml:space="preserve">Trvale nepřístupné části </w:t>
      </w:r>
      <w:r w:rsidR="00994B4C" w:rsidRPr="00994B4C">
        <w:rPr>
          <w:b/>
          <w:sz w:val="24"/>
          <w:szCs w:val="24"/>
        </w:rPr>
        <w:t xml:space="preserve">zrušeného vojenského újezdu Brdy </w:t>
      </w:r>
      <w:r w:rsidRPr="009A24A8">
        <w:rPr>
          <w:b/>
          <w:sz w:val="24"/>
          <w:szCs w:val="24"/>
        </w:rPr>
        <w:t xml:space="preserve">s průchodem po značených zpevněných komunikacích </w:t>
      </w:r>
      <w:r>
        <w:rPr>
          <w:b/>
          <w:sz w:val="24"/>
          <w:szCs w:val="24"/>
        </w:rPr>
        <w:t>a trasách</w:t>
      </w:r>
      <w:r w:rsidR="00E35295">
        <w:rPr>
          <w:b/>
          <w:sz w:val="24"/>
          <w:szCs w:val="24"/>
        </w:rPr>
        <w:t>.</w:t>
      </w:r>
    </w:p>
    <w:p w:rsidR="00AF4EFA" w:rsidRPr="009A24A8" w:rsidRDefault="00AF4EFA" w:rsidP="00AF4EFA">
      <w:pPr>
        <w:pStyle w:val="Odstavecseseznamem"/>
        <w:autoSpaceDE w:val="0"/>
        <w:autoSpaceDN w:val="0"/>
        <w:adjustRightInd w:val="0"/>
        <w:ind w:right="24"/>
        <w:jc w:val="both"/>
        <w:rPr>
          <w:sz w:val="24"/>
          <w:szCs w:val="24"/>
        </w:rPr>
      </w:pPr>
    </w:p>
    <w:p w:rsidR="005733D0" w:rsidRPr="00337867" w:rsidRDefault="005733D0" w:rsidP="005733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right="24"/>
        <w:jc w:val="both"/>
        <w:rPr>
          <w:sz w:val="24"/>
          <w:szCs w:val="24"/>
        </w:rPr>
      </w:pPr>
      <w:r w:rsidRPr="00337867">
        <w:rPr>
          <w:b/>
          <w:sz w:val="24"/>
          <w:szCs w:val="24"/>
        </w:rPr>
        <w:t>Cílová dopadová plocha Jordán</w:t>
      </w:r>
    </w:p>
    <w:p w:rsidR="005733D0" w:rsidRPr="00337867" w:rsidRDefault="00E35295" w:rsidP="005733D0">
      <w:pPr>
        <w:ind w:left="1134"/>
        <w:jc w:val="both"/>
      </w:pPr>
      <w:r>
        <w:t>n</w:t>
      </w:r>
      <w:r w:rsidR="005733D0" w:rsidRPr="00337867">
        <w:t>a pozemcích parc</w:t>
      </w:r>
      <w:r w:rsidR="00433866">
        <w:t>elní</w:t>
      </w:r>
      <w:r w:rsidR="00B9005C">
        <w:t>ch</w:t>
      </w:r>
      <w:r w:rsidR="00433866">
        <w:t xml:space="preserve"> </w:t>
      </w:r>
      <w:r w:rsidR="00A46D64">
        <w:t>č</w:t>
      </w:r>
      <w:r w:rsidR="00433866">
        <w:t>ís</w:t>
      </w:r>
      <w:r w:rsidR="00B9005C">
        <w:t>e</w:t>
      </w:r>
      <w:r w:rsidR="00433866">
        <w:t>l</w:t>
      </w:r>
      <w:r w:rsidR="00A46D64">
        <w:t xml:space="preserve"> </w:t>
      </w:r>
      <w:hyperlink r:id="rId9" w:tooltip="sestavit protokol o parcele" w:history="1">
        <w:r w:rsidR="005733D0" w:rsidRPr="00337867">
          <w:t>5/2</w:t>
        </w:r>
      </w:hyperlink>
      <w:r w:rsidR="005733D0" w:rsidRPr="00337867">
        <w:t xml:space="preserve">, </w:t>
      </w:r>
      <w:hyperlink r:id="rId10" w:tooltip="sestavit protokol o parcele" w:history="1">
        <w:r w:rsidR="005733D0" w:rsidRPr="00337867">
          <w:t>5/3</w:t>
        </w:r>
      </w:hyperlink>
      <w:r w:rsidR="005733D0" w:rsidRPr="00337867">
        <w:t>,</w:t>
      </w:r>
      <w:hyperlink r:id="rId11" w:tooltip="sestavit protokol o parcele" w:history="1">
        <w:r w:rsidR="005733D0" w:rsidRPr="00337867">
          <w:t xml:space="preserve"> 5/4</w:t>
        </w:r>
      </w:hyperlink>
      <w:r w:rsidR="005733D0" w:rsidRPr="00337867">
        <w:t xml:space="preserve">, </w:t>
      </w:r>
      <w:hyperlink r:id="rId12" w:tooltip="sestavit protokol o parcele" w:history="1">
        <w:r w:rsidR="005733D0" w:rsidRPr="00337867">
          <w:t xml:space="preserve"> 11</w:t>
        </w:r>
      </w:hyperlink>
      <w:r w:rsidR="005733D0" w:rsidRPr="00337867">
        <w:t>,</w:t>
      </w:r>
      <w:hyperlink r:id="rId13" w:tooltip="sestavit protokol o parcele" w:history="1">
        <w:r w:rsidR="005733D0" w:rsidRPr="00337867">
          <w:t xml:space="preserve"> 12</w:t>
        </w:r>
      </w:hyperlink>
      <w:r w:rsidR="005733D0" w:rsidRPr="00337867">
        <w:t xml:space="preserve">, 42/5, </w:t>
      </w:r>
      <w:hyperlink r:id="rId14" w:tooltip="sestavit protokol o parcele" w:history="1">
        <w:r w:rsidR="005733D0" w:rsidRPr="00337867">
          <w:t xml:space="preserve"> 43</w:t>
        </w:r>
      </w:hyperlink>
      <w:r w:rsidR="005733D0" w:rsidRPr="00337867">
        <w:t xml:space="preserve">, </w:t>
      </w:r>
      <w:hyperlink r:id="rId15" w:tooltip="sestavit protokol o parcele" w:history="1">
        <w:r w:rsidR="005733D0" w:rsidRPr="00337867">
          <w:t xml:space="preserve"> 282/2</w:t>
        </w:r>
      </w:hyperlink>
      <w:r w:rsidR="005733D0" w:rsidRPr="00337867">
        <w:t xml:space="preserve">, 360/2, </w:t>
      </w:r>
      <w:hyperlink r:id="rId16" w:tooltip="sestavit protokol o parcele" w:history="1">
        <w:r w:rsidR="005733D0" w:rsidRPr="00337867">
          <w:t>390</w:t>
        </w:r>
      </w:hyperlink>
      <w:r w:rsidR="005733D0" w:rsidRPr="00337867">
        <w:t>, část</w:t>
      </w:r>
      <w:hyperlink r:id="rId17" w:tooltip="sestavit protokol o parcele" w:history="1">
        <w:r w:rsidR="005733D0" w:rsidRPr="00337867">
          <w:t xml:space="preserve"> 807</w:t>
        </w:r>
      </w:hyperlink>
      <w:r w:rsidR="005733D0" w:rsidRPr="00337867">
        <w:t xml:space="preserve">, </w:t>
      </w:r>
      <w:hyperlink r:id="rId18" w:tooltip="sestavit protokol o parcele" w:history="1">
        <w:r w:rsidR="005733D0" w:rsidRPr="00337867">
          <w:t>808/4</w:t>
        </w:r>
      </w:hyperlink>
      <w:r w:rsidR="005733D0" w:rsidRPr="00337867">
        <w:t xml:space="preserve">, </w:t>
      </w:r>
      <w:hyperlink r:id="rId19" w:tooltip="sestavit protokol o parcele" w:history="1">
        <w:r w:rsidR="005733D0" w:rsidRPr="00337867">
          <w:t>808/6</w:t>
        </w:r>
      </w:hyperlink>
      <w:r w:rsidR="005733D0" w:rsidRPr="00337867">
        <w:t xml:space="preserve">, </w:t>
      </w:r>
      <w:hyperlink r:id="rId20" w:tooltip="sestavit protokol o parcele" w:history="1">
        <w:r w:rsidR="005733D0" w:rsidRPr="00337867">
          <w:t>808/8</w:t>
        </w:r>
      </w:hyperlink>
      <w:r w:rsidR="005733D0" w:rsidRPr="00337867">
        <w:t xml:space="preserve">, </w:t>
      </w:r>
      <w:hyperlink r:id="rId21" w:tooltip="sestavit protokol o parcele" w:history="1">
        <w:r w:rsidR="005733D0" w:rsidRPr="00337867">
          <w:t>808/10,</w:t>
        </w:r>
      </w:hyperlink>
      <w:r w:rsidR="005733D0" w:rsidRPr="00337867">
        <w:t xml:space="preserve"> 808/11, 808/13, 812/3,</w:t>
      </w:r>
      <w:hyperlink r:id="rId22" w:tooltip="sestavit protokol o parcele" w:history="1">
        <w:r w:rsidR="00B9005C">
          <w:t xml:space="preserve"> 8</w:t>
        </w:r>
        <w:r w:rsidR="005733D0" w:rsidRPr="00337867">
          <w:t>13/1</w:t>
        </w:r>
      </w:hyperlink>
      <w:r w:rsidR="005733D0" w:rsidRPr="00337867">
        <w:t xml:space="preserve">, </w:t>
      </w:r>
      <w:hyperlink r:id="rId23" w:tooltip="sestavit protokol o parcele" w:history="1">
        <w:r w:rsidR="005733D0" w:rsidRPr="00337867">
          <w:t>813/2</w:t>
        </w:r>
      </w:hyperlink>
      <w:r w:rsidR="005733D0" w:rsidRPr="00337867">
        <w:t xml:space="preserve">,  823/4, </w:t>
      </w:r>
      <w:hyperlink r:id="rId24" w:tooltip="sestavit protokol o parcele" w:history="1">
        <w:r w:rsidR="005733D0" w:rsidRPr="00337867">
          <w:t>823/5</w:t>
        </w:r>
      </w:hyperlink>
      <w:r w:rsidR="005733D0" w:rsidRPr="00337867">
        <w:t xml:space="preserve">, </w:t>
      </w:r>
      <w:hyperlink r:id="rId25" w:tooltip="sestavit protokol o parcele" w:history="1">
        <w:r w:rsidR="005733D0" w:rsidRPr="00337867">
          <w:t>826/1</w:t>
        </w:r>
      </w:hyperlink>
      <w:r w:rsidR="005733D0" w:rsidRPr="00337867">
        <w:t xml:space="preserve">, </w:t>
      </w:r>
      <w:hyperlink r:id="rId26" w:tooltip="sestavit protokol o parcele" w:history="1">
        <w:r w:rsidR="005733D0" w:rsidRPr="00337867">
          <w:t>826/3</w:t>
        </w:r>
      </w:hyperlink>
      <w:r w:rsidR="005733D0" w:rsidRPr="00337867">
        <w:t xml:space="preserve">, </w:t>
      </w:r>
      <w:hyperlink r:id="rId27" w:tooltip="sestavit protokol o parcele" w:history="1">
        <w:r w:rsidR="005733D0" w:rsidRPr="00337867">
          <w:t>826/14</w:t>
        </w:r>
      </w:hyperlink>
      <w:r w:rsidR="005733D0" w:rsidRPr="00337867">
        <w:t xml:space="preserve">, </w:t>
      </w:r>
      <w:hyperlink r:id="rId28" w:tooltip="sestavit protokol o parcele" w:history="1">
        <w:r w:rsidR="005733D0" w:rsidRPr="00337867">
          <w:t>827</w:t>
        </w:r>
      </w:hyperlink>
      <w:r w:rsidR="005733D0" w:rsidRPr="00337867">
        <w:t xml:space="preserve">, </w:t>
      </w:r>
      <w:hyperlink r:id="rId29" w:tooltip="sestavit protokol o parcele" w:history="1">
        <w:r w:rsidR="005733D0" w:rsidRPr="00337867">
          <w:t>876/1</w:t>
        </w:r>
      </w:hyperlink>
      <w:r w:rsidR="005733D0" w:rsidRPr="00337867">
        <w:t xml:space="preserve">, </w:t>
      </w:r>
      <w:hyperlink r:id="rId30" w:tooltip="sestavit protokol o parcele" w:history="1">
        <w:r w:rsidR="005733D0" w:rsidRPr="00337867">
          <w:t>877</w:t>
        </w:r>
      </w:hyperlink>
      <w:r w:rsidR="005733D0" w:rsidRPr="00337867">
        <w:t xml:space="preserve">, </w:t>
      </w:r>
      <w:hyperlink r:id="rId31" w:tooltip="sestavit protokol o parcele" w:history="1">
        <w:r w:rsidR="005733D0" w:rsidRPr="00337867">
          <w:t>879</w:t>
        </w:r>
      </w:hyperlink>
      <w:r w:rsidR="005733D0" w:rsidRPr="00337867">
        <w:t>, 1102/2, 1102/3, 1103 v katastrálním území Malá Víska v Brdech, na pozemcích par</w:t>
      </w:r>
      <w:r>
        <w:t>c</w:t>
      </w:r>
      <w:r w:rsidR="00B9005C">
        <w:t>elních čísel</w:t>
      </w:r>
      <w:r w:rsidR="005733D0" w:rsidRPr="00337867">
        <w:t xml:space="preserve"> </w:t>
      </w:r>
      <w:hyperlink r:id="rId32" w:tooltip="sestavit protokol o parcele" w:history="1">
        <w:r w:rsidR="005733D0" w:rsidRPr="00337867">
          <w:t>5/1</w:t>
        </w:r>
      </w:hyperlink>
      <w:r w:rsidR="005733D0" w:rsidRPr="00337867">
        <w:t xml:space="preserve">, </w:t>
      </w:r>
      <w:hyperlink r:id="rId33" w:tooltip="sestavit protokol o parcele" w:history="1">
        <w:r w:rsidR="005733D0" w:rsidRPr="00337867">
          <w:t>360/1</w:t>
        </w:r>
      </w:hyperlink>
      <w:r w:rsidR="005733D0" w:rsidRPr="00337867">
        <w:t>, 1102/1 v katastrálním území Obecnice v Brdech a na pozemcích parc</w:t>
      </w:r>
      <w:r w:rsidR="00B9005C">
        <w:t>elních čísel</w:t>
      </w:r>
      <w:r w:rsidR="005733D0" w:rsidRPr="00337867">
        <w:t xml:space="preserve"> 42/4, 808/1, 808/3, </w:t>
      </w:r>
      <w:hyperlink r:id="rId34" w:tooltip="sestavit protokol o parcele" w:history="1">
        <w:r w:rsidR="005733D0" w:rsidRPr="00337867">
          <w:t>808/5</w:t>
        </w:r>
      </w:hyperlink>
      <w:r w:rsidR="005733D0" w:rsidRPr="00337867">
        <w:t xml:space="preserve">, 808/7, 808/9, </w:t>
      </w:r>
      <w:hyperlink r:id="rId35" w:tooltip="sestavit protokol o parcele" w:history="1">
        <w:r w:rsidR="005733D0" w:rsidRPr="00337867">
          <w:t>808/12</w:t>
        </w:r>
      </w:hyperlink>
      <w:r w:rsidR="005733D0" w:rsidRPr="00337867">
        <w:t xml:space="preserve">, část 810, část 812/1, 812/2, </w:t>
      </w:r>
      <w:hyperlink r:id="rId36" w:tooltip="sestavit protokol o parcele" w:history="1">
        <w:r w:rsidR="005733D0" w:rsidRPr="00337867">
          <w:t>813/3</w:t>
        </w:r>
      </w:hyperlink>
      <w:r w:rsidR="005733D0" w:rsidRPr="00337867">
        <w:t xml:space="preserve">, </w:t>
      </w:r>
      <w:hyperlink r:id="rId37" w:tooltip="sestavit protokol o parcele" w:history="1">
        <w:r w:rsidR="005733D0" w:rsidRPr="00337867">
          <w:t>813/4</w:t>
        </w:r>
      </w:hyperlink>
      <w:r w:rsidR="005733D0" w:rsidRPr="00337867">
        <w:t xml:space="preserve">, 823/1, část 824, </w:t>
      </w:r>
      <w:hyperlink r:id="rId38" w:tooltip="sestavit protokol o parcele" w:history="1">
        <w:r w:rsidR="005733D0" w:rsidRPr="00337867">
          <w:t>826/2</w:t>
        </w:r>
      </w:hyperlink>
      <w:r w:rsidR="005733D0" w:rsidRPr="00337867">
        <w:t xml:space="preserve">, </w:t>
      </w:r>
      <w:hyperlink r:id="rId39" w:tooltip="sestavit protokol o parcele" w:history="1">
        <w:r w:rsidR="005733D0" w:rsidRPr="00337867">
          <w:t>826/4</w:t>
        </w:r>
      </w:hyperlink>
      <w:r w:rsidR="005733D0" w:rsidRPr="00337867">
        <w:t xml:space="preserve">, </w:t>
      </w:r>
      <w:hyperlink r:id="rId40" w:tooltip="sestavit protokol o parcele" w:history="1">
        <w:r w:rsidR="005733D0" w:rsidRPr="00337867">
          <w:t>826/6</w:t>
        </w:r>
      </w:hyperlink>
      <w:r w:rsidR="005733D0" w:rsidRPr="00337867">
        <w:t xml:space="preserve">, </w:t>
      </w:r>
      <w:hyperlink r:id="rId41" w:tooltip="sestavit protokol o parcele" w:history="1">
        <w:r w:rsidR="005733D0" w:rsidRPr="00337867">
          <w:t>826/9</w:t>
        </w:r>
      </w:hyperlink>
      <w:r w:rsidR="005733D0" w:rsidRPr="00337867">
        <w:t xml:space="preserve">, </w:t>
      </w:r>
      <w:hyperlink r:id="rId42" w:tooltip="sestavit protokol o parcele" w:history="1">
        <w:r w:rsidR="005733D0" w:rsidRPr="00337867">
          <w:t>826/10,</w:t>
        </w:r>
      </w:hyperlink>
      <w:r w:rsidR="005733D0" w:rsidRPr="00337867">
        <w:t xml:space="preserve"> </w:t>
      </w:r>
      <w:hyperlink r:id="rId43" w:tooltip="sestavit protokol o parcele" w:history="1">
        <w:r w:rsidR="005733D0" w:rsidRPr="00337867">
          <w:t>826/11,</w:t>
        </w:r>
      </w:hyperlink>
      <w:r w:rsidR="005733D0" w:rsidRPr="00337867">
        <w:t xml:space="preserve"> </w:t>
      </w:r>
      <w:hyperlink r:id="rId44" w:tooltip="sestavit protokol o parcele" w:history="1">
        <w:r w:rsidR="005733D0" w:rsidRPr="00337867">
          <w:t>826/12</w:t>
        </w:r>
      </w:hyperlink>
      <w:r w:rsidR="005733D0" w:rsidRPr="00337867">
        <w:t xml:space="preserve">, </w:t>
      </w:r>
      <w:hyperlink r:id="rId45" w:tooltip="sestavit protokol o parcele" w:history="1">
        <w:r w:rsidR="005733D0" w:rsidRPr="00337867">
          <w:t>826/13</w:t>
        </w:r>
      </w:hyperlink>
      <w:r w:rsidR="005733D0" w:rsidRPr="00337867">
        <w:t xml:space="preserve">, 875, </w:t>
      </w:r>
      <w:hyperlink r:id="rId46" w:tooltip="sestavit protokol o parcele" w:history="1">
        <w:r w:rsidR="005733D0" w:rsidRPr="00337867">
          <w:t>876/2</w:t>
        </w:r>
      </w:hyperlink>
      <w:r w:rsidR="005733D0" w:rsidRPr="00337867">
        <w:t>, 878 v katastrálním území Zaječov v Brdech.</w:t>
      </w:r>
    </w:p>
    <w:p w:rsidR="005733D0" w:rsidRPr="00130288" w:rsidRDefault="005733D0" w:rsidP="005733D0">
      <w:pPr>
        <w:ind w:left="1134"/>
        <w:jc w:val="both"/>
      </w:pPr>
    </w:p>
    <w:p w:rsidR="005733D0" w:rsidRPr="00337867" w:rsidRDefault="005733D0" w:rsidP="005733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37867">
        <w:rPr>
          <w:b/>
          <w:sz w:val="24"/>
          <w:szCs w:val="24"/>
        </w:rPr>
        <w:t>Cílová dopadová plocha Tok</w:t>
      </w:r>
    </w:p>
    <w:p w:rsidR="005733D0" w:rsidRPr="00B91332" w:rsidRDefault="00B9005C" w:rsidP="005733D0">
      <w:pPr>
        <w:pStyle w:val="Odstavecseseznamem"/>
        <w:tabs>
          <w:tab w:val="left" w:pos="709"/>
        </w:tabs>
        <w:ind w:left="1070"/>
        <w:jc w:val="both"/>
        <w:rPr>
          <w:rFonts w:eastAsia="Times New Roman"/>
          <w:sz w:val="24"/>
          <w:szCs w:val="24"/>
          <w:lang w:eastAsia="cs-CZ"/>
        </w:rPr>
      </w:pPr>
      <w:r w:rsidRPr="00B91332">
        <w:rPr>
          <w:sz w:val="24"/>
          <w:szCs w:val="24"/>
        </w:rPr>
        <w:t>na pozemcích parcelních čísel</w:t>
      </w:r>
      <w:r w:rsidR="005733D0" w:rsidRPr="00B91332">
        <w:rPr>
          <w:sz w:val="24"/>
          <w:szCs w:val="24"/>
        </w:rPr>
        <w:t xml:space="preserve"> 17, </w:t>
      </w:r>
      <w:hyperlink r:id="rId4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18</w:t>
        </w:r>
      </w:hyperlink>
      <w:r w:rsidR="005733D0" w:rsidRPr="00B91332">
        <w:rPr>
          <w:rFonts w:eastAsia="Times New Roman"/>
          <w:sz w:val="24"/>
          <w:szCs w:val="24"/>
          <w:lang w:eastAsia="cs-CZ"/>
        </w:rPr>
        <w:t xml:space="preserve">, </w:t>
      </w:r>
      <w:hyperlink r:id="rId4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19</w:t>
        </w:r>
      </w:hyperlink>
      <w:r w:rsidR="005733D0" w:rsidRPr="00B91332">
        <w:rPr>
          <w:sz w:val="24"/>
          <w:szCs w:val="24"/>
        </w:rPr>
        <w:t xml:space="preserve">, </w:t>
      </w:r>
      <w:hyperlink r:id="rId4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22</w:t>
        </w:r>
      </w:hyperlink>
      <w:r w:rsidR="005733D0" w:rsidRPr="00B91332">
        <w:rPr>
          <w:sz w:val="24"/>
          <w:szCs w:val="24"/>
        </w:rPr>
        <w:t xml:space="preserve">, </w:t>
      </w:r>
      <w:hyperlink r:id="rId5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23</w:t>
        </w:r>
      </w:hyperlink>
      <w:r w:rsidR="005733D0" w:rsidRPr="00B91332">
        <w:rPr>
          <w:sz w:val="24"/>
          <w:szCs w:val="24"/>
        </w:rPr>
        <w:t xml:space="preserve">, </w:t>
      </w:r>
      <w:hyperlink r:id="rId5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25/1</w:t>
        </w:r>
      </w:hyperlink>
      <w:r w:rsidR="005733D0" w:rsidRPr="00B91332">
        <w:rPr>
          <w:sz w:val="24"/>
          <w:szCs w:val="24"/>
        </w:rPr>
        <w:t xml:space="preserve">, </w:t>
      </w:r>
      <w:hyperlink r:id="rId5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25/2</w:t>
        </w:r>
      </w:hyperlink>
      <w:r w:rsidR="005733D0" w:rsidRPr="00B91332">
        <w:rPr>
          <w:sz w:val="24"/>
          <w:szCs w:val="24"/>
        </w:rPr>
        <w:t xml:space="preserve">, </w:t>
      </w:r>
      <w:hyperlink r:id="rId5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25/3</w:t>
        </w:r>
      </w:hyperlink>
      <w:r w:rsidR="005733D0" w:rsidRPr="00B91332">
        <w:rPr>
          <w:sz w:val="24"/>
          <w:szCs w:val="24"/>
        </w:rPr>
        <w:t xml:space="preserve">, </w:t>
      </w:r>
      <w:hyperlink r:id="rId5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28</w:t>
        </w:r>
      </w:hyperlink>
      <w:r w:rsidR="005733D0" w:rsidRPr="00B91332">
        <w:rPr>
          <w:sz w:val="24"/>
          <w:szCs w:val="24"/>
        </w:rPr>
        <w:t xml:space="preserve">, </w:t>
      </w:r>
      <w:hyperlink r:id="rId5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29</w:t>
        </w:r>
      </w:hyperlink>
      <w:r w:rsidR="005733D0" w:rsidRPr="00B91332">
        <w:rPr>
          <w:sz w:val="24"/>
          <w:szCs w:val="24"/>
        </w:rPr>
        <w:t xml:space="preserve">, </w:t>
      </w:r>
      <w:hyperlink r:id="rId5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30</w:t>
        </w:r>
      </w:hyperlink>
      <w:r w:rsidR="005733D0" w:rsidRPr="00B91332">
        <w:rPr>
          <w:sz w:val="24"/>
          <w:szCs w:val="24"/>
        </w:rPr>
        <w:t xml:space="preserve">, </w:t>
      </w:r>
      <w:hyperlink r:id="rId5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31/1</w:t>
        </w:r>
      </w:hyperlink>
      <w:r w:rsidR="005733D0" w:rsidRPr="00B91332">
        <w:rPr>
          <w:sz w:val="24"/>
          <w:szCs w:val="24"/>
        </w:rPr>
        <w:t xml:space="preserve">, </w:t>
      </w:r>
      <w:hyperlink r:id="rId5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31/2</w:t>
        </w:r>
      </w:hyperlink>
      <w:r w:rsidR="005733D0" w:rsidRPr="00B91332">
        <w:rPr>
          <w:sz w:val="24"/>
          <w:szCs w:val="24"/>
        </w:rPr>
        <w:t xml:space="preserve">, </w:t>
      </w:r>
      <w:hyperlink r:id="rId5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31/3</w:t>
        </w:r>
      </w:hyperlink>
      <w:r w:rsidR="005733D0" w:rsidRPr="00B91332">
        <w:rPr>
          <w:sz w:val="24"/>
          <w:szCs w:val="24"/>
        </w:rPr>
        <w:t xml:space="preserve">, </w:t>
      </w:r>
      <w:hyperlink r:id="rId6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32</w:t>
        </w:r>
      </w:hyperlink>
      <w:r w:rsidR="005733D0" w:rsidRPr="00B91332">
        <w:rPr>
          <w:sz w:val="24"/>
          <w:szCs w:val="24"/>
        </w:rPr>
        <w:t xml:space="preserve">, </w:t>
      </w:r>
      <w:hyperlink r:id="rId6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33</w:t>
        </w:r>
      </w:hyperlink>
      <w:r w:rsidR="005733D0" w:rsidRPr="00B91332">
        <w:rPr>
          <w:sz w:val="24"/>
          <w:szCs w:val="24"/>
        </w:rPr>
        <w:t xml:space="preserve">, </w:t>
      </w:r>
      <w:hyperlink r:id="rId6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34</w:t>
        </w:r>
      </w:hyperlink>
      <w:r w:rsidR="005733D0" w:rsidRPr="00B91332">
        <w:rPr>
          <w:sz w:val="24"/>
          <w:szCs w:val="24"/>
        </w:rPr>
        <w:t xml:space="preserve">, </w:t>
      </w:r>
      <w:hyperlink r:id="rId6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35</w:t>
        </w:r>
      </w:hyperlink>
      <w:r w:rsidR="005733D0" w:rsidRPr="00B91332">
        <w:rPr>
          <w:sz w:val="24"/>
          <w:szCs w:val="24"/>
        </w:rPr>
        <w:t xml:space="preserve">, </w:t>
      </w:r>
      <w:hyperlink r:id="rId6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36</w:t>
        </w:r>
      </w:hyperlink>
      <w:r w:rsidR="005733D0" w:rsidRPr="00B91332">
        <w:rPr>
          <w:sz w:val="24"/>
          <w:szCs w:val="24"/>
        </w:rPr>
        <w:t xml:space="preserve">, </w:t>
      </w:r>
      <w:hyperlink r:id="rId6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37</w:t>
        </w:r>
      </w:hyperlink>
      <w:r w:rsidR="005733D0" w:rsidRPr="00B91332">
        <w:rPr>
          <w:sz w:val="24"/>
          <w:szCs w:val="24"/>
        </w:rPr>
        <w:t xml:space="preserve">, </w:t>
      </w:r>
      <w:hyperlink r:id="rId6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38</w:t>
        </w:r>
      </w:hyperlink>
      <w:r w:rsidR="005733D0" w:rsidRPr="00B91332">
        <w:rPr>
          <w:sz w:val="24"/>
          <w:szCs w:val="24"/>
        </w:rPr>
        <w:t xml:space="preserve">, </w:t>
      </w:r>
      <w:hyperlink r:id="rId6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40</w:t>
        </w:r>
      </w:hyperlink>
      <w:r w:rsidR="005733D0" w:rsidRPr="00B91332">
        <w:rPr>
          <w:sz w:val="24"/>
          <w:szCs w:val="24"/>
        </w:rPr>
        <w:t xml:space="preserve">, </w:t>
      </w:r>
      <w:hyperlink r:id="rId6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157</w:t>
        </w:r>
      </w:hyperlink>
      <w:r w:rsidR="005733D0" w:rsidRPr="00B91332">
        <w:rPr>
          <w:sz w:val="24"/>
          <w:szCs w:val="24"/>
        </w:rPr>
        <w:t xml:space="preserve">, </w:t>
      </w:r>
      <w:hyperlink r:id="rId6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189</w:t>
        </w:r>
      </w:hyperlink>
      <w:r w:rsidR="005733D0" w:rsidRPr="00B91332">
        <w:rPr>
          <w:sz w:val="24"/>
          <w:szCs w:val="24"/>
        </w:rPr>
        <w:t xml:space="preserve">, </w:t>
      </w:r>
      <w:hyperlink r:id="rId7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304/1</w:t>
        </w:r>
      </w:hyperlink>
      <w:r w:rsidR="005733D0" w:rsidRPr="00B91332">
        <w:rPr>
          <w:sz w:val="24"/>
          <w:szCs w:val="24"/>
        </w:rPr>
        <w:t xml:space="preserve">, </w:t>
      </w:r>
      <w:hyperlink r:id="rId7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304/2</w:t>
        </w:r>
      </w:hyperlink>
      <w:r w:rsidR="005733D0" w:rsidRPr="00B91332">
        <w:rPr>
          <w:sz w:val="24"/>
          <w:szCs w:val="24"/>
        </w:rPr>
        <w:t xml:space="preserve">, </w:t>
      </w:r>
      <w:hyperlink r:id="rId7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305</w:t>
        </w:r>
      </w:hyperlink>
      <w:r w:rsidR="005733D0" w:rsidRPr="00B91332">
        <w:rPr>
          <w:sz w:val="24"/>
          <w:szCs w:val="24"/>
        </w:rPr>
        <w:t xml:space="preserve">, </w:t>
      </w:r>
      <w:hyperlink r:id="rId7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306</w:t>
        </w:r>
      </w:hyperlink>
      <w:r w:rsidR="005733D0" w:rsidRPr="00B91332">
        <w:rPr>
          <w:sz w:val="24"/>
          <w:szCs w:val="24"/>
        </w:rPr>
        <w:t xml:space="preserve">, 351/1, </w:t>
      </w:r>
      <w:hyperlink r:id="rId7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351/4</w:t>
        </w:r>
      </w:hyperlink>
      <w:r w:rsidR="005733D0" w:rsidRPr="00B91332">
        <w:rPr>
          <w:sz w:val="24"/>
          <w:szCs w:val="24"/>
        </w:rPr>
        <w:t xml:space="preserve">, </w:t>
      </w:r>
      <w:hyperlink r:id="rId7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413/4</w:t>
        </w:r>
      </w:hyperlink>
      <w:r w:rsidR="005733D0" w:rsidRPr="00B91332">
        <w:rPr>
          <w:sz w:val="24"/>
          <w:szCs w:val="24"/>
        </w:rPr>
        <w:t xml:space="preserve">, </w:t>
      </w:r>
      <w:hyperlink r:id="rId7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413/6</w:t>
        </w:r>
      </w:hyperlink>
      <w:r w:rsidR="005733D0" w:rsidRPr="00B91332">
        <w:rPr>
          <w:sz w:val="24"/>
          <w:szCs w:val="24"/>
        </w:rPr>
        <w:t xml:space="preserve">, </w:t>
      </w:r>
      <w:hyperlink r:id="rId7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414</w:t>
        </w:r>
      </w:hyperlink>
      <w:r w:rsidR="005733D0" w:rsidRPr="00B91332">
        <w:rPr>
          <w:rFonts w:eastAsia="Times New Roman"/>
          <w:sz w:val="24"/>
          <w:szCs w:val="24"/>
          <w:lang w:eastAsia="cs-CZ"/>
        </w:rPr>
        <w:t>, část 415 v katastrálním území Obecnice v</w:t>
      </w:r>
      <w:r w:rsidR="002924D1" w:rsidRPr="00B91332">
        <w:rPr>
          <w:rFonts w:eastAsia="Times New Roman"/>
          <w:sz w:val="24"/>
          <w:szCs w:val="24"/>
          <w:lang w:eastAsia="cs-CZ"/>
        </w:rPr>
        <w:t> </w:t>
      </w:r>
      <w:r w:rsidR="005733D0" w:rsidRPr="00B91332">
        <w:rPr>
          <w:rFonts w:eastAsia="Times New Roman"/>
          <w:sz w:val="24"/>
          <w:szCs w:val="24"/>
          <w:lang w:eastAsia="cs-CZ"/>
        </w:rPr>
        <w:t>Brdech</w:t>
      </w:r>
      <w:r w:rsidR="002924D1" w:rsidRPr="00B91332">
        <w:rPr>
          <w:rFonts w:eastAsia="Times New Roman"/>
          <w:sz w:val="24"/>
          <w:szCs w:val="24"/>
          <w:lang w:eastAsia="cs-CZ"/>
        </w:rPr>
        <w:t>.</w:t>
      </w:r>
    </w:p>
    <w:p w:rsidR="005733D0" w:rsidRPr="008475C3" w:rsidRDefault="005733D0" w:rsidP="005733D0">
      <w:pPr>
        <w:pStyle w:val="Odstavecseseznamem"/>
        <w:tabs>
          <w:tab w:val="left" w:pos="709"/>
        </w:tabs>
        <w:ind w:left="1070"/>
        <w:jc w:val="both"/>
        <w:rPr>
          <w:rFonts w:eastAsia="Times New Roman"/>
          <w:color w:val="0070C0"/>
          <w:sz w:val="24"/>
          <w:szCs w:val="24"/>
          <w:lang w:eastAsia="cs-CZ"/>
        </w:rPr>
      </w:pPr>
    </w:p>
    <w:p w:rsidR="005733D0" w:rsidRPr="00BB3E78" w:rsidRDefault="007C5D5C" w:rsidP="005733D0">
      <w:pPr>
        <w:pStyle w:val="Odstavecseseznamem"/>
        <w:numPr>
          <w:ilvl w:val="0"/>
          <w:numId w:val="2"/>
        </w:num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Prostor bývalé p</w:t>
      </w:r>
      <w:r w:rsidR="005733D0" w:rsidRPr="00BB3E78">
        <w:rPr>
          <w:b/>
          <w:sz w:val="24"/>
          <w:szCs w:val="24"/>
        </w:rPr>
        <w:t>ěchotní střelnice Kolvín</w:t>
      </w:r>
    </w:p>
    <w:p w:rsidR="005733D0" w:rsidRPr="00B91332" w:rsidRDefault="00B9005C" w:rsidP="005733D0">
      <w:pPr>
        <w:pStyle w:val="Odstavecseseznamem"/>
        <w:tabs>
          <w:tab w:val="left" w:pos="709"/>
        </w:tabs>
        <w:ind w:left="1070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na pozemcích parcelních čísel</w:t>
      </w:r>
      <w:r w:rsidR="005733D0" w:rsidRPr="00B91332">
        <w:rPr>
          <w:sz w:val="24"/>
          <w:szCs w:val="24"/>
        </w:rPr>
        <w:t xml:space="preserve"> 225, 226, </w:t>
      </w:r>
      <w:hyperlink r:id="rId7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227</w:t>
        </w:r>
      </w:hyperlink>
      <w:r w:rsidR="005733D0" w:rsidRPr="00B91332">
        <w:rPr>
          <w:sz w:val="24"/>
          <w:szCs w:val="24"/>
        </w:rPr>
        <w:t xml:space="preserve">, </w:t>
      </w:r>
      <w:hyperlink r:id="rId7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228/1</w:t>
        </w:r>
      </w:hyperlink>
      <w:r w:rsidR="005733D0" w:rsidRPr="00B91332">
        <w:rPr>
          <w:sz w:val="24"/>
          <w:szCs w:val="24"/>
        </w:rPr>
        <w:t xml:space="preserve">, </w:t>
      </w:r>
      <w:hyperlink r:id="rId8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228/2</w:t>
        </w:r>
      </w:hyperlink>
      <w:r w:rsidR="005733D0" w:rsidRPr="00B91332">
        <w:rPr>
          <w:sz w:val="24"/>
          <w:szCs w:val="24"/>
        </w:rPr>
        <w:t xml:space="preserve">, </w:t>
      </w:r>
      <w:hyperlink r:id="rId8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229</w:t>
        </w:r>
      </w:hyperlink>
      <w:r w:rsidR="005733D0" w:rsidRPr="00B91332">
        <w:rPr>
          <w:sz w:val="24"/>
          <w:szCs w:val="24"/>
        </w:rPr>
        <w:t xml:space="preserve">, </w:t>
      </w:r>
      <w:hyperlink r:id="rId8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235</w:t>
        </w:r>
      </w:hyperlink>
      <w:r w:rsidR="005733D0" w:rsidRPr="00B91332">
        <w:rPr>
          <w:sz w:val="24"/>
          <w:szCs w:val="24"/>
        </w:rPr>
        <w:t xml:space="preserve">, </w:t>
      </w:r>
      <w:hyperlink r:id="rId8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250/2</w:t>
        </w:r>
      </w:hyperlink>
      <w:r w:rsidR="005733D0" w:rsidRPr="00B91332">
        <w:rPr>
          <w:sz w:val="24"/>
          <w:szCs w:val="24"/>
        </w:rPr>
        <w:t xml:space="preserve">, </w:t>
      </w:r>
      <w:hyperlink r:id="rId8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258/2</w:t>
        </w:r>
      </w:hyperlink>
      <w:r w:rsidR="005733D0" w:rsidRPr="00B91332">
        <w:rPr>
          <w:sz w:val="24"/>
          <w:szCs w:val="24"/>
        </w:rPr>
        <w:t xml:space="preserve">, </w:t>
      </w:r>
      <w:hyperlink r:id="rId8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258/3</w:t>
        </w:r>
      </w:hyperlink>
      <w:r w:rsidR="005733D0" w:rsidRPr="00B91332">
        <w:rPr>
          <w:sz w:val="24"/>
          <w:szCs w:val="24"/>
        </w:rPr>
        <w:t xml:space="preserve">, část 369/1, </w:t>
      </w:r>
      <w:hyperlink r:id="rId8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389</w:t>
        </w:r>
      </w:hyperlink>
      <w:r w:rsidR="005733D0" w:rsidRPr="00B91332">
        <w:rPr>
          <w:sz w:val="24"/>
          <w:szCs w:val="24"/>
        </w:rPr>
        <w:t xml:space="preserve">, </w:t>
      </w:r>
      <w:hyperlink r:id="rId8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390</w:t>
        </w:r>
      </w:hyperlink>
      <w:r w:rsidR="005733D0" w:rsidRPr="00B91332">
        <w:rPr>
          <w:sz w:val="24"/>
          <w:szCs w:val="24"/>
        </w:rPr>
        <w:t xml:space="preserve">, část </w:t>
      </w:r>
      <w:hyperlink r:id="rId8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824/1</w:t>
        </w:r>
      </w:hyperlink>
      <w:r w:rsidR="005733D0" w:rsidRPr="00B91332">
        <w:rPr>
          <w:sz w:val="24"/>
          <w:szCs w:val="24"/>
        </w:rPr>
        <w:t xml:space="preserve">, </w:t>
      </w:r>
      <w:hyperlink r:id="rId8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825/1</w:t>
        </w:r>
      </w:hyperlink>
      <w:r w:rsidR="005733D0" w:rsidRPr="00B91332">
        <w:rPr>
          <w:sz w:val="24"/>
          <w:szCs w:val="24"/>
        </w:rPr>
        <w:t xml:space="preserve">, část </w:t>
      </w:r>
      <w:hyperlink r:id="rId9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835</w:t>
        </w:r>
      </w:hyperlink>
      <w:r w:rsidR="005733D0" w:rsidRPr="00B91332">
        <w:rPr>
          <w:sz w:val="24"/>
          <w:szCs w:val="24"/>
        </w:rPr>
        <w:t xml:space="preserve">, část </w:t>
      </w:r>
      <w:hyperlink r:id="rId9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836</w:t>
        </w:r>
      </w:hyperlink>
      <w:r w:rsidR="005733D0" w:rsidRPr="00B91332">
        <w:rPr>
          <w:sz w:val="24"/>
          <w:szCs w:val="24"/>
        </w:rPr>
        <w:t xml:space="preserve">, část 837/1, </w:t>
      </w:r>
      <w:hyperlink r:id="rId9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837/2</w:t>
        </w:r>
      </w:hyperlink>
      <w:r w:rsidR="005733D0" w:rsidRPr="00B91332">
        <w:rPr>
          <w:sz w:val="24"/>
          <w:szCs w:val="24"/>
        </w:rPr>
        <w:t xml:space="preserve">, </w:t>
      </w:r>
      <w:hyperlink r:id="rId9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838</w:t>
        </w:r>
      </w:hyperlink>
      <w:r w:rsidRPr="00B91332">
        <w:rPr>
          <w:sz w:val="24"/>
          <w:szCs w:val="24"/>
        </w:rPr>
        <w:t>,</w:t>
      </w:r>
      <w:hyperlink r:id="rId94" w:tooltip="sestavit protokol o parcele" w:history="1">
        <w:r w:rsidRPr="00B91332">
          <w:rPr>
            <w:sz w:val="24"/>
            <w:szCs w:val="24"/>
          </w:rPr>
          <w:t xml:space="preserve"> </w:t>
        </w:r>
        <w:r w:rsidR="005733D0" w:rsidRPr="00B91332">
          <w:rPr>
            <w:rFonts w:eastAsia="Times New Roman"/>
            <w:sz w:val="24"/>
            <w:szCs w:val="24"/>
            <w:lang w:eastAsia="cs-CZ"/>
          </w:rPr>
          <w:t>839/1</w:t>
        </w:r>
      </w:hyperlink>
      <w:r w:rsidR="005733D0" w:rsidRPr="00B91332">
        <w:rPr>
          <w:sz w:val="24"/>
          <w:szCs w:val="24"/>
        </w:rPr>
        <w:t xml:space="preserve">, </w:t>
      </w:r>
      <w:hyperlink r:id="rId9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839/2</w:t>
        </w:r>
      </w:hyperlink>
      <w:r w:rsidR="005733D0" w:rsidRPr="00B91332">
        <w:rPr>
          <w:sz w:val="24"/>
          <w:szCs w:val="24"/>
        </w:rPr>
        <w:t xml:space="preserve">, </w:t>
      </w:r>
      <w:hyperlink r:id="rId9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839/3</w:t>
        </w:r>
      </w:hyperlink>
      <w:r w:rsidR="005733D0" w:rsidRPr="00B91332">
        <w:rPr>
          <w:sz w:val="24"/>
          <w:szCs w:val="24"/>
        </w:rPr>
        <w:t xml:space="preserve">, </w:t>
      </w:r>
      <w:hyperlink r:id="rId9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839/5</w:t>
        </w:r>
      </w:hyperlink>
      <w:r w:rsidR="005733D0" w:rsidRPr="00B91332">
        <w:rPr>
          <w:sz w:val="24"/>
          <w:szCs w:val="24"/>
        </w:rPr>
        <w:t xml:space="preserve">, část </w:t>
      </w:r>
      <w:hyperlink r:id="rId9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</w:t>
        </w:r>
      </w:hyperlink>
      <w:r w:rsidR="005733D0" w:rsidRPr="00B91332">
        <w:rPr>
          <w:sz w:val="24"/>
          <w:szCs w:val="24"/>
        </w:rPr>
        <w:t xml:space="preserve">, </w:t>
      </w:r>
      <w:hyperlink r:id="rId9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840/2</w:t>
        </w:r>
      </w:hyperlink>
      <w:r w:rsidR="005733D0" w:rsidRPr="00B91332">
        <w:rPr>
          <w:sz w:val="24"/>
          <w:szCs w:val="24"/>
        </w:rPr>
        <w:t xml:space="preserve">, </w:t>
      </w:r>
      <w:hyperlink r:id="rId10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840/3</w:t>
        </w:r>
      </w:hyperlink>
      <w:r w:rsidR="005733D0" w:rsidRPr="00B91332">
        <w:rPr>
          <w:sz w:val="24"/>
          <w:szCs w:val="24"/>
        </w:rPr>
        <w:t xml:space="preserve">, </w:t>
      </w:r>
      <w:hyperlink r:id="rId10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840/4</w:t>
        </w:r>
      </w:hyperlink>
      <w:r w:rsidR="005733D0" w:rsidRPr="00B91332">
        <w:rPr>
          <w:sz w:val="24"/>
          <w:szCs w:val="24"/>
        </w:rPr>
        <w:t xml:space="preserve">, </w:t>
      </w:r>
      <w:hyperlink r:id="rId10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840/5</w:t>
        </w:r>
      </w:hyperlink>
      <w:r w:rsidR="005733D0" w:rsidRPr="00B91332">
        <w:rPr>
          <w:sz w:val="24"/>
          <w:szCs w:val="24"/>
        </w:rPr>
        <w:t xml:space="preserve">, </w:t>
      </w:r>
      <w:hyperlink r:id="rId10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840/6</w:t>
        </w:r>
      </w:hyperlink>
      <w:r w:rsidR="005733D0" w:rsidRPr="00B91332">
        <w:rPr>
          <w:sz w:val="24"/>
          <w:szCs w:val="24"/>
        </w:rPr>
        <w:t xml:space="preserve">, </w:t>
      </w:r>
      <w:hyperlink r:id="rId10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840/7</w:t>
        </w:r>
      </w:hyperlink>
      <w:r w:rsidR="005733D0" w:rsidRPr="00B91332">
        <w:rPr>
          <w:sz w:val="24"/>
          <w:szCs w:val="24"/>
        </w:rPr>
        <w:t xml:space="preserve">, </w:t>
      </w:r>
      <w:hyperlink r:id="rId10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840/8</w:t>
        </w:r>
      </w:hyperlink>
      <w:r w:rsidR="005733D0" w:rsidRPr="00B91332">
        <w:rPr>
          <w:sz w:val="24"/>
          <w:szCs w:val="24"/>
        </w:rPr>
        <w:t xml:space="preserve">, </w:t>
      </w:r>
      <w:hyperlink r:id="rId10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840/9</w:t>
        </w:r>
      </w:hyperlink>
      <w:r w:rsidR="005733D0" w:rsidRPr="00B91332">
        <w:rPr>
          <w:sz w:val="24"/>
          <w:szCs w:val="24"/>
        </w:rPr>
        <w:t xml:space="preserve">, </w:t>
      </w:r>
      <w:hyperlink r:id="rId10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840/10</w:t>
        </w:r>
      </w:hyperlink>
      <w:r w:rsidR="005733D0" w:rsidRPr="00B91332">
        <w:rPr>
          <w:sz w:val="24"/>
          <w:szCs w:val="24"/>
        </w:rPr>
        <w:t xml:space="preserve">, </w:t>
      </w:r>
      <w:hyperlink r:id="rId10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840/11</w:t>
        </w:r>
      </w:hyperlink>
      <w:r w:rsidR="005733D0" w:rsidRPr="00B91332">
        <w:rPr>
          <w:sz w:val="24"/>
          <w:szCs w:val="24"/>
        </w:rPr>
        <w:t xml:space="preserve">, </w:t>
      </w:r>
      <w:hyperlink r:id="rId10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840/13</w:t>
        </w:r>
      </w:hyperlink>
      <w:r w:rsidR="005733D0" w:rsidRPr="00B91332">
        <w:rPr>
          <w:sz w:val="24"/>
          <w:szCs w:val="24"/>
        </w:rPr>
        <w:t xml:space="preserve">, </w:t>
      </w:r>
      <w:hyperlink r:id="rId11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840/14</w:t>
        </w:r>
      </w:hyperlink>
      <w:r w:rsidR="005733D0" w:rsidRPr="00B91332">
        <w:rPr>
          <w:sz w:val="24"/>
          <w:szCs w:val="24"/>
        </w:rPr>
        <w:t xml:space="preserve">, </w:t>
      </w:r>
      <w:hyperlink r:id="rId11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840/15</w:t>
        </w:r>
      </w:hyperlink>
      <w:r w:rsidR="005733D0" w:rsidRPr="00B91332">
        <w:rPr>
          <w:sz w:val="24"/>
          <w:szCs w:val="24"/>
        </w:rPr>
        <w:t xml:space="preserve">, </w:t>
      </w:r>
      <w:hyperlink r:id="rId11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840/16</w:t>
        </w:r>
      </w:hyperlink>
      <w:r w:rsidR="005733D0" w:rsidRPr="00B91332">
        <w:rPr>
          <w:sz w:val="24"/>
          <w:szCs w:val="24"/>
        </w:rPr>
        <w:t xml:space="preserve">, </w:t>
      </w:r>
      <w:hyperlink r:id="rId11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840/17</w:t>
        </w:r>
      </w:hyperlink>
      <w:r w:rsidR="005733D0" w:rsidRPr="00B91332">
        <w:rPr>
          <w:sz w:val="24"/>
          <w:szCs w:val="24"/>
        </w:rPr>
        <w:t xml:space="preserve">, </w:t>
      </w:r>
      <w:hyperlink r:id="rId11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840/18</w:t>
        </w:r>
      </w:hyperlink>
      <w:r w:rsidR="005733D0" w:rsidRPr="00B91332">
        <w:rPr>
          <w:sz w:val="24"/>
          <w:szCs w:val="24"/>
        </w:rPr>
        <w:t xml:space="preserve">, </w:t>
      </w:r>
      <w:hyperlink r:id="rId11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840/19</w:t>
        </w:r>
      </w:hyperlink>
      <w:r w:rsidR="005733D0" w:rsidRPr="00B91332">
        <w:rPr>
          <w:sz w:val="24"/>
          <w:szCs w:val="24"/>
        </w:rPr>
        <w:t xml:space="preserve">, </w:t>
      </w:r>
      <w:hyperlink r:id="rId11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840/20</w:t>
        </w:r>
      </w:hyperlink>
      <w:r w:rsidR="005733D0" w:rsidRPr="00B91332">
        <w:rPr>
          <w:sz w:val="24"/>
          <w:szCs w:val="24"/>
        </w:rPr>
        <w:t xml:space="preserve">, </w:t>
      </w:r>
      <w:hyperlink r:id="rId11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840/21</w:t>
        </w:r>
      </w:hyperlink>
      <w:r w:rsidR="005733D0" w:rsidRPr="00B91332">
        <w:rPr>
          <w:sz w:val="24"/>
          <w:szCs w:val="24"/>
        </w:rPr>
        <w:t xml:space="preserve">, </w:t>
      </w:r>
      <w:hyperlink r:id="rId11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</w:t>
        </w:r>
      </w:hyperlink>
      <w:r w:rsidR="005733D0" w:rsidRPr="00B91332">
        <w:rPr>
          <w:sz w:val="24"/>
          <w:szCs w:val="24"/>
        </w:rPr>
        <w:t xml:space="preserve">, </w:t>
      </w:r>
      <w:hyperlink r:id="rId11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</w:t>
        </w:r>
      </w:hyperlink>
      <w:r w:rsidR="005733D0" w:rsidRPr="00B91332">
        <w:rPr>
          <w:sz w:val="24"/>
          <w:szCs w:val="24"/>
        </w:rPr>
        <w:t xml:space="preserve">, </w:t>
      </w:r>
      <w:hyperlink r:id="rId12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</w:t>
        </w:r>
      </w:hyperlink>
      <w:r w:rsidR="005733D0" w:rsidRPr="00B91332">
        <w:rPr>
          <w:sz w:val="24"/>
          <w:szCs w:val="24"/>
        </w:rPr>
        <w:t xml:space="preserve">, </w:t>
      </w:r>
      <w:hyperlink r:id="rId12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</w:t>
        </w:r>
      </w:hyperlink>
      <w:r w:rsidR="005733D0" w:rsidRPr="00B91332">
        <w:rPr>
          <w:sz w:val="24"/>
          <w:szCs w:val="24"/>
        </w:rPr>
        <w:t xml:space="preserve">, </w:t>
      </w:r>
      <w:hyperlink r:id="rId12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841/5</w:t>
        </w:r>
      </w:hyperlink>
      <w:r w:rsidR="005733D0" w:rsidRPr="00B91332">
        <w:rPr>
          <w:sz w:val="24"/>
          <w:szCs w:val="24"/>
        </w:rPr>
        <w:t xml:space="preserve">, </w:t>
      </w:r>
      <w:hyperlink r:id="rId12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841/6</w:t>
        </w:r>
      </w:hyperlink>
      <w:r w:rsidR="005733D0" w:rsidRPr="00B91332">
        <w:rPr>
          <w:sz w:val="24"/>
          <w:szCs w:val="24"/>
        </w:rPr>
        <w:t xml:space="preserve">, </w:t>
      </w:r>
      <w:hyperlink r:id="rId12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841/7</w:t>
        </w:r>
      </w:hyperlink>
      <w:r w:rsidR="005733D0" w:rsidRPr="00B91332">
        <w:rPr>
          <w:sz w:val="24"/>
          <w:szCs w:val="24"/>
        </w:rPr>
        <w:t xml:space="preserve">, </w:t>
      </w:r>
      <w:hyperlink r:id="rId12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841/8</w:t>
        </w:r>
      </w:hyperlink>
      <w:r w:rsidR="005733D0" w:rsidRPr="00B91332">
        <w:rPr>
          <w:sz w:val="24"/>
          <w:szCs w:val="24"/>
        </w:rPr>
        <w:t xml:space="preserve">, </w:t>
      </w:r>
      <w:hyperlink r:id="rId12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841/9</w:t>
        </w:r>
      </w:hyperlink>
      <w:r w:rsidR="005733D0" w:rsidRPr="00B91332">
        <w:rPr>
          <w:sz w:val="24"/>
          <w:szCs w:val="24"/>
        </w:rPr>
        <w:t xml:space="preserve">, </w:t>
      </w:r>
      <w:hyperlink r:id="rId12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841/10</w:t>
        </w:r>
      </w:hyperlink>
      <w:r w:rsidR="005733D0" w:rsidRPr="00B91332">
        <w:rPr>
          <w:sz w:val="24"/>
          <w:szCs w:val="24"/>
        </w:rPr>
        <w:t xml:space="preserve">, </w:t>
      </w:r>
      <w:hyperlink r:id="rId12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841/11</w:t>
        </w:r>
      </w:hyperlink>
      <w:r w:rsidR="005733D0" w:rsidRPr="00B91332">
        <w:rPr>
          <w:sz w:val="24"/>
          <w:szCs w:val="24"/>
        </w:rPr>
        <w:t xml:space="preserve">, </w:t>
      </w:r>
      <w:hyperlink r:id="rId12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841/12</w:t>
        </w:r>
      </w:hyperlink>
      <w:r w:rsidR="005733D0" w:rsidRPr="00B91332">
        <w:rPr>
          <w:sz w:val="24"/>
          <w:szCs w:val="24"/>
        </w:rPr>
        <w:t xml:space="preserve">, </w:t>
      </w:r>
      <w:hyperlink r:id="rId13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841/13</w:t>
        </w:r>
      </w:hyperlink>
      <w:r w:rsidR="005733D0" w:rsidRPr="00B91332">
        <w:rPr>
          <w:sz w:val="24"/>
          <w:szCs w:val="24"/>
        </w:rPr>
        <w:t xml:space="preserve">, </w:t>
      </w:r>
      <w:hyperlink r:id="rId13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841/14</w:t>
        </w:r>
      </w:hyperlink>
      <w:r w:rsidR="005733D0" w:rsidRPr="00B91332">
        <w:rPr>
          <w:sz w:val="24"/>
          <w:szCs w:val="24"/>
        </w:rPr>
        <w:t xml:space="preserve">, </w:t>
      </w:r>
      <w:hyperlink r:id="rId13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841/15</w:t>
        </w:r>
      </w:hyperlink>
      <w:r w:rsidR="005733D0" w:rsidRPr="00B91332">
        <w:rPr>
          <w:sz w:val="24"/>
          <w:szCs w:val="24"/>
        </w:rPr>
        <w:t xml:space="preserve">, 841/16, </w:t>
      </w:r>
      <w:hyperlink r:id="rId13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841/17</w:t>
        </w:r>
      </w:hyperlink>
      <w:r w:rsidR="005733D0" w:rsidRPr="00B91332">
        <w:rPr>
          <w:sz w:val="24"/>
          <w:szCs w:val="24"/>
        </w:rPr>
        <w:t xml:space="preserve">, </w:t>
      </w:r>
      <w:hyperlink r:id="rId13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841/18</w:t>
        </w:r>
      </w:hyperlink>
      <w:r w:rsidR="005733D0" w:rsidRPr="00B91332">
        <w:rPr>
          <w:sz w:val="24"/>
          <w:szCs w:val="24"/>
        </w:rPr>
        <w:t xml:space="preserve">, </w:t>
      </w:r>
      <w:hyperlink r:id="rId13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841/19</w:t>
        </w:r>
      </w:hyperlink>
      <w:r w:rsidR="005733D0" w:rsidRPr="00B91332">
        <w:rPr>
          <w:sz w:val="24"/>
          <w:szCs w:val="24"/>
        </w:rPr>
        <w:t xml:space="preserve">, 841/20, </w:t>
      </w:r>
      <w:hyperlink r:id="rId13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841/21</w:t>
        </w:r>
      </w:hyperlink>
      <w:r w:rsidR="005733D0" w:rsidRPr="00B91332">
        <w:rPr>
          <w:sz w:val="24"/>
          <w:szCs w:val="24"/>
        </w:rPr>
        <w:t xml:space="preserve">, </w:t>
      </w:r>
      <w:hyperlink r:id="rId13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841/22</w:t>
        </w:r>
      </w:hyperlink>
      <w:r w:rsidR="005733D0" w:rsidRPr="00B91332">
        <w:rPr>
          <w:sz w:val="24"/>
          <w:szCs w:val="24"/>
        </w:rPr>
        <w:t xml:space="preserve">, </w:t>
      </w:r>
      <w:hyperlink r:id="rId13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841/23</w:t>
        </w:r>
      </w:hyperlink>
      <w:r w:rsidR="005733D0" w:rsidRPr="00B91332">
        <w:rPr>
          <w:sz w:val="24"/>
          <w:szCs w:val="24"/>
        </w:rPr>
        <w:t xml:space="preserve">, </w:t>
      </w:r>
      <w:hyperlink r:id="rId13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841/24</w:t>
        </w:r>
      </w:hyperlink>
      <w:r w:rsidR="005733D0" w:rsidRPr="00B91332">
        <w:rPr>
          <w:sz w:val="24"/>
          <w:szCs w:val="24"/>
        </w:rPr>
        <w:t xml:space="preserve">, </w:t>
      </w:r>
      <w:hyperlink r:id="rId14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841/25</w:t>
        </w:r>
      </w:hyperlink>
      <w:r w:rsidR="005733D0" w:rsidRPr="00B91332">
        <w:rPr>
          <w:sz w:val="24"/>
          <w:szCs w:val="24"/>
        </w:rPr>
        <w:t xml:space="preserve">, </w:t>
      </w:r>
      <w:hyperlink r:id="rId14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841/26</w:t>
        </w:r>
      </w:hyperlink>
      <w:r w:rsidR="005733D0" w:rsidRPr="00B91332">
        <w:rPr>
          <w:sz w:val="24"/>
          <w:szCs w:val="24"/>
        </w:rPr>
        <w:t xml:space="preserve">, </w:t>
      </w:r>
      <w:hyperlink r:id="rId14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841/27</w:t>
        </w:r>
      </w:hyperlink>
      <w:r w:rsidR="005733D0" w:rsidRPr="00B91332">
        <w:rPr>
          <w:sz w:val="24"/>
          <w:szCs w:val="24"/>
        </w:rPr>
        <w:t xml:space="preserve">, </w:t>
      </w:r>
      <w:hyperlink r:id="rId14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841/28</w:t>
        </w:r>
      </w:hyperlink>
      <w:r w:rsidR="005733D0" w:rsidRPr="00B91332">
        <w:rPr>
          <w:sz w:val="24"/>
          <w:szCs w:val="24"/>
        </w:rPr>
        <w:t xml:space="preserve">, </w:t>
      </w:r>
      <w:hyperlink r:id="rId14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841/29</w:t>
        </w:r>
      </w:hyperlink>
      <w:r w:rsidR="005733D0" w:rsidRPr="00B91332">
        <w:rPr>
          <w:sz w:val="24"/>
          <w:szCs w:val="24"/>
        </w:rPr>
        <w:t xml:space="preserve">, </w:t>
      </w:r>
      <w:hyperlink r:id="rId14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841/30</w:t>
        </w:r>
      </w:hyperlink>
      <w:r w:rsidR="005733D0" w:rsidRPr="00B91332">
        <w:rPr>
          <w:sz w:val="24"/>
          <w:szCs w:val="24"/>
        </w:rPr>
        <w:t xml:space="preserve">, </w:t>
      </w:r>
      <w:hyperlink r:id="rId14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841/31</w:t>
        </w:r>
      </w:hyperlink>
      <w:r w:rsidR="005733D0" w:rsidRPr="00B91332">
        <w:rPr>
          <w:sz w:val="24"/>
          <w:szCs w:val="24"/>
        </w:rPr>
        <w:t xml:space="preserve">, </w:t>
      </w:r>
      <w:hyperlink r:id="rId14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841/32</w:t>
        </w:r>
      </w:hyperlink>
      <w:r w:rsidR="005733D0" w:rsidRPr="00B91332">
        <w:rPr>
          <w:sz w:val="24"/>
          <w:szCs w:val="24"/>
        </w:rPr>
        <w:t xml:space="preserve">, </w:t>
      </w:r>
      <w:hyperlink r:id="rId14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841/33</w:t>
        </w:r>
      </w:hyperlink>
      <w:r w:rsidR="005733D0" w:rsidRPr="00B91332">
        <w:rPr>
          <w:sz w:val="24"/>
          <w:szCs w:val="24"/>
        </w:rPr>
        <w:t xml:space="preserve">, </w:t>
      </w:r>
      <w:hyperlink r:id="rId14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841/34</w:t>
        </w:r>
      </w:hyperlink>
      <w:r w:rsidR="005733D0" w:rsidRPr="00B91332">
        <w:rPr>
          <w:sz w:val="24"/>
          <w:szCs w:val="24"/>
        </w:rPr>
        <w:t xml:space="preserve">, </w:t>
      </w:r>
      <w:hyperlink r:id="rId15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841/35</w:t>
        </w:r>
      </w:hyperlink>
      <w:r w:rsidR="005733D0" w:rsidRPr="00B91332">
        <w:rPr>
          <w:sz w:val="24"/>
          <w:szCs w:val="24"/>
        </w:rPr>
        <w:t xml:space="preserve">, </w:t>
      </w:r>
      <w:hyperlink r:id="rId15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841/36</w:t>
        </w:r>
      </w:hyperlink>
      <w:r w:rsidR="005733D0" w:rsidRPr="00B91332">
        <w:rPr>
          <w:sz w:val="24"/>
          <w:szCs w:val="24"/>
        </w:rPr>
        <w:t xml:space="preserve">, </w:t>
      </w:r>
      <w:hyperlink r:id="rId15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841/37</w:t>
        </w:r>
      </w:hyperlink>
      <w:r w:rsidR="005733D0" w:rsidRPr="00B91332">
        <w:rPr>
          <w:sz w:val="24"/>
          <w:szCs w:val="24"/>
        </w:rPr>
        <w:t xml:space="preserve">, </w:t>
      </w:r>
      <w:hyperlink r:id="rId15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841/38</w:t>
        </w:r>
      </w:hyperlink>
      <w:r w:rsidR="005733D0" w:rsidRPr="00B91332">
        <w:rPr>
          <w:sz w:val="24"/>
          <w:szCs w:val="24"/>
        </w:rPr>
        <w:t xml:space="preserve">, </w:t>
      </w:r>
      <w:hyperlink r:id="rId15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841/39</w:t>
        </w:r>
      </w:hyperlink>
      <w:r w:rsidR="005733D0" w:rsidRPr="00B91332">
        <w:rPr>
          <w:sz w:val="24"/>
          <w:szCs w:val="24"/>
        </w:rPr>
        <w:t xml:space="preserve">, </w:t>
      </w:r>
      <w:hyperlink r:id="rId15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841/40</w:t>
        </w:r>
      </w:hyperlink>
      <w:r w:rsidR="005733D0" w:rsidRPr="00B91332">
        <w:rPr>
          <w:sz w:val="24"/>
          <w:szCs w:val="24"/>
        </w:rPr>
        <w:t xml:space="preserve">, </w:t>
      </w:r>
      <w:hyperlink r:id="rId15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841/41</w:t>
        </w:r>
      </w:hyperlink>
      <w:r w:rsidR="005733D0" w:rsidRPr="00B91332">
        <w:rPr>
          <w:sz w:val="24"/>
          <w:szCs w:val="24"/>
        </w:rPr>
        <w:t xml:space="preserve">, </w:t>
      </w:r>
      <w:hyperlink r:id="rId15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841/42</w:t>
        </w:r>
      </w:hyperlink>
      <w:r w:rsidR="005733D0" w:rsidRPr="00B91332">
        <w:rPr>
          <w:sz w:val="24"/>
          <w:szCs w:val="24"/>
        </w:rPr>
        <w:t xml:space="preserve">, </w:t>
      </w:r>
      <w:hyperlink r:id="rId15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841/43</w:t>
        </w:r>
      </w:hyperlink>
      <w:r w:rsidR="005733D0" w:rsidRPr="00B91332">
        <w:rPr>
          <w:sz w:val="24"/>
          <w:szCs w:val="24"/>
        </w:rPr>
        <w:t xml:space="preserve">, </w:t>
      </w:r>
      <w:hyperlink r:id="rId15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841/44</w:t>
        </w:r>
      </w:hyperlink>
      <w:r w:rsidR="005733D0" w:rsidRPr="00B91332">
        <w:rPr>
          <w:sz w:val="24"/>
          <w:szCs w:val="24"/>
        </w:rPr>
        <w:t xml:space="preserve">, </w:t>
      </w:r>
      <w:hyperlink r:id="rId16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841/45</w:t>
        </w:r>
      </w:hyperlink>
      <w:r w:rsidR="005733D0" w:rsidRPr="00B91332">
        <w:rPr>
          <w:sz w:val="24"/>
          <w:szCs w:val="24"/>
        </w:rPr>
        <w:t xml:space="preserve">, </w:t>
      </w:r>
      <w:hyperlink r:id="rId16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841/46</w:t>
        </w:r>
      </w:hyperlink>
      <w:r w:rsidR="005733D0" w:rsidRPr="00B91332">
        <w:rPr>
          <w:sz w:val="24"/>
          <w:szCs w:val="24"/>
        </w:rPr>
        <w:t xml:space="preserve">, </w:t>
      </w:r>
      <w:hyperlink r:id="rId16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842/1</w:t>
        </w:r>
      </w:hyperlink>
      <w:r w:rsidR="005733D0" w:rsidRPr="00B91332">
        <w:rPr>
          <w:sz w:val="24"/>
          <w:szCs w:val="24"/>
        </w:rPr>
        <w:t xml:space="preserve">, </w:t>
      </w:r>
      <w:hyperlink r:id="rId16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842/2</w:t>
        </w:r>
      </w:hyperlink>
      <w:r w:rsidR="005733D0" w:rsidRPr="00B91332">
        <w:rPr>
          <w:sz w:val="24"/>
          <w:szCs w:val="24"/>
        </w:rPr>
        <w:t xml:space="preserve">, </w:t>
      </w:r>
      <w:hyperlink r:id="rId16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842/3</w:t>
        </w:r>
      </w:hyperlink>
      <w:r w:rsidR="005733D0" w:rsidRPr="00B91332">
        <w:rPr>
          <w:sz w:val="24"/>
          <w:szCs w:val="24"/>
        </w:rPr>
        <w:t xml:space="preserve">, </w:t>
      </w:r>
      <w:hyperlink r:id="rId165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842/4</w:t>
        </w:r>
      </w:hyperlink>
      <w:r w:rsidR="005733D0" w:rsidRPr="00B91332">
        <w:rPr>
          <w:sz w:val="24"/>
          <w:szCs w:val="24"/>
        </w:rPr>
        <w:t xml:space="preserve">, </w:t>
      </w:r>
      <w:hyperlink r:id="rId166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843/3</w:t>
        </w:r>
      </w:hyperlink>
      <w:r w:rsidR="005733D0" w:rsidRPr="00B91332">
        <w:rPr>
          <w:sz w:val="24"/>
          <w:szCs w:val="24"/>
        </w:rPr>
        <w:t xml:space="preserve">, </w:t>
      </w:r>
      <w:hyperlink r:id="rId167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844/1</w:t>
        </w:r>
      </w:hyperlink>
      <w:r w:rsidR="005733D0" w:rsidRPr="00B91332">
        <w:rPr>
          <w:sz w:val="24"/>
          <w:szCs w:val="24"/>
        </w:rPr>
        <w:t xml:space="preserve">, </w:t>
      </w:r>
      <w:hyperlink r:id="rId168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844/2</w:t>
        </w:r>
      </w:hyperlink>
      <w:r w:rsidR="005733D0" w:rsidRPr="00B91332">
        <w:rPr>
          <w:sz w:val="24"/>
          <w:szCs w:val="24"/>
        </w:rPr>
        <w:t xml:space="preserve">, </w:t>
      </w:r>
      <w:hyperlink r:id="rId169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845/1</w:t>
        </w:r>
      </w:hyperlink>
      <w:r w:rsidR="005733D0" w:rsidRPr="00B91332">
        <w:rPr>
          <w:sz w:val="24"/>
          <w:szCs w:val="24"/>
        </w:rPr>
        <w:t xml:space="preserve">, </w:t>
      </w:r>
      <w:hyperlink r:id="rId170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845/2</w:t>
        </w:r>
      </w:hyperlink>
      <w:r w:rsidR="005733D0" w:rsidRPr="00B91332">
        <w:rPr>
          <w:sz w:val="24"/>
          <w:szCs w:val="24"/>
        </w:rPr>
        <w:t xml:space="preserve">, </w:t>
      </w:r>
      <w:hyperlink r:id="rId171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845/3</w:t>
        </w:r>
      </w:hyperlink>
      <w:r w:rsidR="005733D0" w:rsidRPr="00B91332">
        <w:rPr>
          <w:sz w:val="24"/>
          <w:szCs w:val="24"/>
        </w:rPr>
        <w:t xml:space="preserve">, </w:t>
      </w:r>
      <w:hyperlink r:id="rId172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845/4</w:t>
        </w:r>
      </w:hyperlink>
      <w:r w:rsidR="005733D0" w:rsidRPr="00B91332">
        <w:rPr>
          <w:sz w:val="24"/>
          <w:szCs w:val="24"/>
        </w:rPr>
        <w:t xml:space="preserve">, </w:t>
      </w:r>
      <w:hyperlink r:id="rId173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845/5</w:t>
        </w:r>
      </w:hyperlink>
      <w:r w:rsidR="005733D0" w:rsidRPr="00B91332">
        <w:rPr>
          <w:sz w:val="24"/>
          <w:szCs w:val="24"/>
        </w:rPr>
        <w:t xml:space="preserve">, </w:t>
      </w:r>
      <w:hyperlink r:id="rId174" w:tooltip="sestavit protokol o parcele" w:history="1">
        <w:r w:rsidR="005733D0" w:rsidRPr="00B91332">
          <w:rPr>
            <w:rFonts w:eastAsia="Times New Roman"/>
            <w:sz w:val="24"/>
            <w:szCs w:val="24"/>
            <w:lang w:eastAsia="cs-CZ"/>
          </w:rPr>
          <w:t>845/6</w:t>
        </w:r>
      </w:hyperlink>
      <w:r w:rsidR="005733D0" w:rsidRPr="00B91332">
        <w:rPr>
          <w:rFonts w:eastAsia="Times New Roman"/>
          <w:sz w:val="24"/>
          <w:szCs w:val="24"/>
          <w:lang w:eastAsia="cs-CZ"/>
        </w:rPr>
        <w:t>, 845/7, část 846/1, 846/2, 847, část 848/1, část 848/2,</w:t>
      </w:r>
      <w:r w:rsidR="005733D0" w:rsidRPr="00B91332">
        <w:rPr>
          <w:sz w:val="24"/>
          <w:szCs w:val="24"/>
        </w:rPr>
        <w:t xml:space="preserve"> část </w:t>
      </w:r>
      <w:r w:rsidR="005733D0" w:rsidRPr="00B91332">
        <w:rPr>
          <w:rFonts w:eastAsia="Times New Roman"/>
          <w:sz w:val="24"/>
          <w:szCs w:val="24"/>
          <w:lang w:eastAsia="cs-CZ"/>
        </w:rPr>
        <w:t xml:space="preserve">848/3, 848/4, 848/5, 848/6, 848/7, 849/1, 849/2, 849/3, 849/4, část 850/1,  850/2,  850/3,  850/4,  850/5,  850/6,  850/7, část 850/8,  850/9,  850/10,  850/11,  850/12, 850/13, část 851/1, část 851/2, část 851/3, 851/4, 851/5, 851/6, 851/7, 870/1, 870/2, </w:t>
      </w:r>
      <w:r w:rsidR="00972E95" w:rsidRPr="00B91332">
        <w:rPr>
          <w:rFonts w:eastAsia="Times New Roman"/>
          <w:sz w:val="24"/>
          <w:szCs w:val="24"/>
          <w:lang w:eastAsia="cs-CZ"/>
        </w:rPr>
        <w:t xml:space="preserve">870/3, </w:t>
      </w:r>
      <w:r w:rsidR="005733D0" w:rsidRPr="00B91332">
        <w:rPr>
          <w:rFonts w:eastAsia="Times New Roman"/>
          <w:sz w:val="24"/>
          <w:szCs w:val="24"/>
          <w:lang w:eastAsia="cs-CZ"/>
        </w:rPr>
        <w:t xml:space="preserve">870/4, 870/5, 906, 907, 908, 909, 910, 911, 912, 913, 959, 960, 961, 962, 963 </w:t>
      </w:r>
      <w:r w:rsidR="005733D0" w:rsidRPr="00B91332">
        <w:rPr>
          <w:sz w:val="24"/>
          <w:szCs w:val="24"/>
        </w:rPr>
        <w:t>v katastrálním území Skořice v Brdech.</w:t>
      </w:r>
    </w:p>
    <w:p w:rsidR="005733D0" w:rsidRDefault="005733D0" w:rsidP="005733D0">
      <w:pPr>
        <w:pStyle w:val="Odstavecseseznamem"/>
        <w:tabs>
          <w:tab w:val="left" w:pos="709"/>
        </w:tabs>
        <w:ind w:left="1070"/>
        <w:jc w:val="both"/>
        <w:rPr>
          <w:sz w:val="24"/>
          <w:szCs w:val="24"/>
        </w:rPr>
      </w:pPr>
    </w:p>
    <w:p w:rsidR="005733D0" w:rsidRDefault="005733D0" w:rsidP="005733D0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855BCD">
        <w:rPr>
          <w:b/>
          <w:sz w:val="24"/>
          <w:szCs w:val="24"/>
        </w:rPr>
        <w:t>Padrť</w:t>
      </w:r>
    </w:p>
    <w:p w:rsidR="005733D0" w:rsidRPr="00B91332" w:rsidRDefault="00B9005C" w:rsidP="005733D0">
      <w:pPr>
        <w:pStyle w:val="Odstavecseseznamem"/>
        <w:tabs>
          <w:tab w:val="left" w:pos="709"/>
        </w:tabs>
        <w:ind w:left="1070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na pozemcích parcelních čísel</w:t>
      </w:r>
      <w:r w:rsidR="005733D0" w:rsidRPr="00B91332">
        <w:rPr>
          <w:sz w:val="24"/>
          <w:szCs w:val="24"/>
        </w:rPr>
        <w:t xml:space="preserve"> 48, 49, 53, 59, 67, 68/1, 68/2, 69, 70, 71, 72, </w:t>
      </w:r>
      <w:r w:rsidR="00972E95" w:rsidRPr="00B91332">
        <w:rPr>
          <w:sz w:val="24"/>
          <w:szCs w:val="24"/>
        </w:rPr>
        <w:t xml:space="preserve">73, </w:t>
      </w:r>
      <w:r w:rsidR="005733D0" w:rsidRPr="00B91332">
        <w:rPr>
          <w:sz w:val="24"/>
          <w:szCs w:val="24"/>
        </w:rPr>
        <w:t xml:space="preserve">80, 81, část 82, 84, 85, 86, 87, 88, 89, 90, 91, 92, 93, 94, 95, 96, 97, 98, 99, 100, 101, </w:t>
      </w:r>
      <w:r w:rsidR="005733D0" w:rsidRPr="00B91332">
        <w:rPr>
          <w:sz w:val="24"/>
          <w:szCs w:val="24"/>
        </w:rPr>
        <w:lastRenderedPageBreak/>
        <w:t xml:space="preserve">102, 103, 104, 105, 106, 107, 108, 109, 112, 113, 114, 115, 116, 117, 118, 119, 120, 121, 122, 123, 124, 125, 126, 127, 128, 129, </w:t>
      </w:r>
      <w:r w:rsidR="00B91332">
        <w:rPr>
          <w:sz w:val="24"/>
          <w:szCs w:val="24"/>
        </w:rPr>
        <w:t>130,</w:t>
      </w:r>
      <w:r w:rsidR="005733D0" w:rsidRPr="00B91332">
        <w:rPr>
          <w:sz w:val="24"/>
          <w:szCs w:val="24"/>
        </w:rPr>
        <w:t xml:space="preserve"> 131, 132, 133, 134, 135, 136, 137, 138, 139, 140, 141, 142, 143, 144, 145, 146, 147, 148, 149, 150, 151, 152, 153, 154, 155, 156, 157, 158, 159, 160, 169, 170, 171, 172, 173, 174, 179, 188, 189, 910, 913 v katastrálním území Strašice v Brdech, </w:t>
      </w:r>
      <w:r w:rsidRPr="00B91332">
        <w:rPr>
          <w:sz w:val="24"/>
          <w:szCs w:val="24"/>
        </w:rPr>
        <w:t>na pozemcích parcelních čísel</w:t>
      </w:r>
      <w:r w:rsidR="005733D0" w:rsidRPr="00B91332">
        <w:rPr>
          <w:sz w:val="24"/>
          <w:szCs w:val="24"/>
        </w:rPr>
        <w:t xml:space="preserve"> 146/1, 146/2, 146/3, 146/4, 146/5, 146/6, 146/7, 164/1, 164/2, 165, 166/1, 166/2, 167, 168/1, 168/2, 168/3, 168/4, 168/5, 168/6, 168/7, 168/8, 168/9, 168/10, 168/11, 168/12, 395, 396, 397, 470 v katastrálním území Věšín v</w:t>
      </w:r>
      <w:r w:rsidR="00B91332">
        <w:rPr>
          <w:sz w:val="24"/>
          <w:szCs w:val="24"/>
        </w:rPr>
        <w:t> </w:t>
      </w:r>
      <w:r w:rsidR="005733D0" w:rsidRPr="00B91332">
        <w:rPr>
          <w:sz w:val="24"/>
          <w:szCs w:val="24"/>
        </w:rPr>
        <w:t>Brdech</w:t>
      </w:r>
      <w:r w:rsidR="00B91332">
        <w:rPr>
          <w:sz w:val="24"/>
          <w:szCs w:val="24"/>
        </w:rPr>
        <w:br/>
      </w:r>
      <w:r w:rsidR="005733D0" w:rsidRPr="00B91332">
        <w:rPr>
          <w:sz w:val="24"/>
          <w:szCs w:val="24"/>
        </w:rPr>
        <w:t xml:space="preserve">a </w:t>
      </w:r>
      <w:r w:rsidRPr="00B91332">
        <w:rPr>
          <w:sz w:val="24"/>
          <w:szCs w:val="24"/>
        </w:rPr>
        <w:t>na pozemcích parcelních čísel</w:t>
      </w:r>
      <w:r w:rsidR="005733D0" w:rsidRPr="00B91332">
        <w:rPr>
          <w:sz w:val="24"/>
          <w:szCs w:val="24"/>
        </w:rPr>
        <w:t xml:space="preserve"> 257/2, 258/4, 382, 855/7 v katastrálním území Skořice v Brdech.</w:t>
      </w:r>
    </w:p>
    <w:p w:rsidR="005733D0" w:rsidRDefault="005733D0" w:rsidP="005733D0">
      <w:pPr>
        <w:tabs>
          <w:tab w:val="left" w:pos="709"/>
        </w:tabs>
        <w:jc w:val="both"/>
        <w:rPr>
          <w:b/>
        </w:rPr>
      </w:pPr>
    </w:p>
    <w:p w:rsidR="008B65EC" w:rsidRPr="00130288" w:rsidRDefault="008B65EC" w:rsidP="005733D0">
      <w:pPr>
        <w:tabs>
          <w:tab w:val="left" w:pos="709"/>
        </w:tabs>
        <w:jc w:val="both"/>
        <w:rPr>
          <w:b/>
        </w:rPr>
      </w:pPr>
    </w:p>
    <w:p w:rsidR="005733D0" w:rsidRPr="00AC1246" w:rsidRDefault="005733D0" w:rsidP="005733D0">
      <w:pPr>
        <w:pStyle w:val="Odstavecseseznamem"/>
        <w:numPr>
          <w:ilvl w:val="0"/>
          <w:numId w:val="1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AC1246">
        <w:rPr>
          <w:b/>
          <w:sz w:val="24"/>
          <w:szCs w:val="24"/>
        </w:rPr>
        <w:t xml:space="preserve">Trvale nepřístupné části </w:t>
      </w:r>
      <w:r w:rsidR="00994B4C" w:rsidRPr="00994B4C">
        <w:rPr>
          <w:b/>
          <w:sz w:val="24"/>
          <w:szCs w:val="24"/>
        </w:rPr>
        <w:t xml:space="preserve">zrušeného vojenského újezdu Brdy </w:t>
      </w:r>
      <w:r w:rsidRPr="00AC1246">
        <w:rPr>
          <w:b/>
          <w:sz w:val="24"/>
          <w:szCs w:val="24"/>
        </w:rPr>
        <w:t>s</w:t>
      </w:r>
      <w:r w:rsidR="00387B31">
        <w:rPr>
          <w:b/>
          <w:sz w:val="24"/>
          <w:szCs w:val="24"/>
        </w:rPr>
        <w:t xml:space="preserve"> </w:t>
      </w:r>
      <w:r w:rsidRPr="00AC1246">
        <w:rPr>
          <w:b/>
          <w:sz w:val="24"/>
          <w:szCs w:val="24"/>
        </w:rPr>
        <w:t>vyznačením bezpečné zóny</w:t>
      </w:r>
      <w:r w:rsidR="002924D1">
        <w:rPr>
          <w:b/>
          <w:sz w:val="24"/>
          <w:szCs w:val="24"/>
        </w:rPr>
        <w:t>.</w:t>
      </w:r>
      <w:r w:rsidRPr="00AC1246">
        <w:rPr>
          <w:b/>
          <w:sz w:val="24"/>
          <w:szCs w:val="24"/>
        </w:rPr>
        <w:t xml:space="preserve"> </w:t>
      </w:r>
    </w:p>
    <w:p w:rsidR="005733D0" w:rsidRDefault="005733D0" w:rsidP="005733D0">
      <w:pPr>
        <w:tabs>
          <w:tab w:val="left" w:pos="709"/>
        </w:tabs>
        <w:jc w:val="both"/>
        <w:rPr>
          <w:b/>
        </w:rPr>
      </w:pPr>
    </w:p>
    <w:p w:rsidR="00433866" w:rsidRPr="008F64E2" w:rsidRDefault="00433866" w:rsidP="00433866">
      <w:pPr>
        <w:pStyle w:val="Zkladntext"/>
        <w:ind w:left="709"/>
        <w:rPr>
          <w:szCs w:val="24"/>
        </w:rPr>
      </w:pPr>
      <w:r w:rsidRPr="008F64E2">
        <w:rPr>
          <w:szCs w:val="24"/>
        </w:rPr>
        <w:t xml:space="preserve">V oblasti Předních a Zadních Bahen pořádá nebo spolupořádá Ministerstvo obrany prezentační akce Armády České republiky určené pro širokou veřejnost. Pro návštěvníky těchto akcí se uvnitř nepřístupné části vyznačuje v terénu bezpečná zóna. Pohyb účastníků těchto akcí </w:t>
      </w:r>
      <w:r w:rsidRPr="008F64E2">
        <w:t xml:space="preserve">je povolen jen po vyznačených trasách a ve vyznačených prostorech, a to pouze v období konání akce. Mimo dny konání těchto prezentačních akcí je vstup do oblasti Předních a Zadních Bahen povolen pouze s předchozím souhlasem Ministerstva obrany. </w:t>
      </w:r>
    </w:p>
    <w:p w:rsidR="00433866" w:rsidRPr="00AC1246" w:rsidRDefault="00433866" w:rsidP="005733D0">
      <w:pPr>
        <w:tabs>
          <w:tab w:val="left" w:pos="709"/>
        </w:tabs>
        <w:jc w:val="both"/>
        <w:rPr>
          <w:b/>
        </w:rPr>
      </w:pPr>
    </w:p>
    <w:p w:rsidR="005733D0" w:rsidRPr="00AC1246" w:rsidRDefault="005733D0" w:rsidP="005733D0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AC1246">
        <w:rPr>
          <w:b/>
          <w:sz w:val="24"/>
          <w:szCs w:val="24"/>
        </w:rPr>
        <w:t>Přední Bahna</w:t>
      </w:r>
    </w:p>
    <w:p w:rsidR="005733D0" w:rsidRPr="00B91332" w:rsidRDefault="00B91332" w:rsidP="005733D0">
      <w:pPr>
        <w:pStyle w:val="Odstavecseseznamem"/>
        <w:tabs>
          <w:tab w:val="left" w:pos="709"/>
        </w:tabs>
        <w:ind w:left="1070"/>
        <w:jc w:val="both"/>
        <w:rPr>
          <w:sz w:val="24"/>
          <w:szCs w:val="24"/>
        </w:rPr>
      </w:pPr>
      <w:r w:rsidRPr="00B91332">
        <w:rPr>
          <w:sz w:val="24"/>
          <w:szCs w:val="24"/>
        </w:rPr>
        <w:t xml:space="preserve">na pozemcích parcelních čísel </w:t>
      </w:r>
      <w:r w:rsidR="005733D0" w:rsidRPr="00B91332">
        <w:rPr>
          <w:sz w:val="24"/>
          <w:szCs w:val="24"/>
        </w:rPr>
        <w:t xml:space="preserve">21/1, 380, </w:t>
      </w:r>
      <w:hyperlink r:id="rId175" w:tooltip="sestavit protokol o parcele" w:history="1">
        <w:r w:rsidR="005733D0" w:rsidRPr="00B91332">
          <w:rPr>
            <w:sz w:val="24"/>
            <w:szCs w:val="24"/>
          </w:rPr>
          <w:t>803</w:t>
        </w:r>
      </w:hyperlink>
      <w:r w:rsidR="005733D0" w:rsidRPr="00B91332">
        <w:rPr>
          <w:sz w:val="24"/>
          <w:szCs w:val="24"/>
        </w:rPr>
        <w:t xml:space="preserve">, část </w:t>
      </w:r>
      <w:hyperlink r:id="rId176" w:tooltip="sestavit protokol o parcele" w:history="1">
        <w:r w:rsidR="005733D0" w:rsidRPr="00B91332">
          <w:rPr>
            <w:sz w:val="24"/>
            <w:szCs w:val="24"/>
          </w:rPr>
          <w:t>804/1</w:t>
        </w:r>
      </w:hyperlink>
      <w:r w:rsidR="005733D0" w:rsidRPr="00B91332">
        <w:rPr>
          <w:sz w:val="24"/>
          <w:szCs w:val="24"/>
        </w:rPr>
        <w:t xml:space="preserve">, část </w:t>
      </w:r>
      <w:hyperlink r:id="rId177" w:tooltip="sestavit protokol o parcele" w:history="1">
        <w:r w:rsidR="005733D0" w:rsidRPr="00B91332">
          <w:rPr>
            <w:sz w:val="24"/>
            <w:szCs w:val="24"/>
          </w:rPr>
          <w:t>804/2</w:t>
        </w:r>
      </w:hyperlink>
      <w:r w:rsidR="005733D0" w:rsidRPr="00B91332">
        <w:rPr>
          <w:sz w:val="24"/>
          <w:szCs w:val="24"/>
        </w:rPr>
        <w:t xml:space="preserve">, část 804/3, 804/4, část 804/5, část </w:t>
      </w:r>
      <w:r w:rsidRPr="00B91332">
        <w:rPr>
          <w:sz w:val="24"/>
          <w:szCs w:val="24"/>
        </w:rPr>
        <w:t>804/6,</w:t>
      </w:r>
      <w:r w:rsidR="005733D0" w:rsidRPr="00B91332">
        <w:rPr>
          <w:sz w:val="24"/>
          <w:szCs w:val="24"/>
        </w:rPr>
        <w:t xml:space="preserve"> 819, </w:t>
      </w:r>
      <w:hyperlink r:id="rId178" w:tooltip="sestavit protokol o parcele" w:history="1">
        <w:r w:rsidR="005733D0" w:rsidRPr="00B91332">
          <w:rPr>
            <w:sz w:val="24"/>
            <w:szCs w:val="24"/>
          </w:rPr>
          <w:t>820</w:t>
        </w:r>
      </w:hyperlink>
      <w:r w:rsidR="005733D0" w:rsidRPr="00B91332">
        <w:rPr>
          <w:sz w:val="24"/>
          <w:szCs w:val="24"/>
        </w:rPr>
        <w:t xml:space="preserve">, </w:t>
      </w:r>
      <w:hyperlink r:id="rId179" w:tooltip="sestavit protokol o parcele" w:history="1">
        <w:r w:rsidR="005733D0" w:rsidRPr="00B91332">
          <w:rPr>
            <w:sz w:val="24"/>
            <w:szCs w:val="24"/>
          </w:rPr>
          <w:t>879</w:t>
        </w:r>
      </w:hyperlink>
      <w:r w:rsidR="005733D0" w:rsidRPr="00B91332">
        <w:rPr>
          <w:sz w:val="24"/>
          <w:szCs w:val="24"/>
        </w:rPr>
        <w:t xml:space="preserve">, </w:t>
      </w:r>
      <w:hyperlink r:id="rId180" w:tooltip="sestavit protokol o parcele" w:history="1">
        <w:r w:rsidR="005733D0" w:rsidRPr="00B91332">
          <w:rPr>
            <w:sz w:val="24"/>
            <w:szCs w:val="24"/>
          </w:rPr>
          <w:t>880</w:t>
        </w:r>
      </w:hyperlink>
      <w:r w:rsidR="005733D0" w:rsidRPr="00B91332">
        <w:rPr>
          <w:sz w:val="24"/>
          <w:szCs w:val="24"/>
        </w:rPr>
        <w:t xml:space="preserve">, </w:t>
      </w:r>
      <w:hyperlink r:id="rId181" w:tooltip="sestavit protokol o parcele" w:history="1">
        <w:r w:rsidR="005733D0" w:rsidRPr="00B91332">
          <w:rPr>
            <w:sz w:val="24"/>
            <w:szCs w:val="24"/>
          </w:rPr>
          <w:t>888</w:t>
        </w:r>
      </w:hyperlink>
      <w:r w:rsidR="005733D0" w:rsidRPr="00B91332">
        <w:rPr>
          <w:sz w:val="24"/>
          <w:szCs w:val="24"/>
        </w:rPr>
        <w:t xml:space="preserve">, </w:t>
      </w:r>
      <w:hyperlink r:id="rId182" w:tooltip="sestavit protokol o parcele" w:history="1">
        <w:r w:rsidR="005733D0" w:rsidRPr="00B91332">
          <w:rPr>
            <w:sz w:val="24"/>
            <w:szCs w:val="24"/>
          </w:rPr>
          <w:t>890</w:t>
        </w:r>
      </w:hyperlink>
      <w:r w:rsidR="005733D0" w:rsidRPr="00B91332">
        <w:rPr>
          <w:sz w:val="24"/>
          <w:szCs w:val="24"/>
        </w:rPr>
        <w:t xml:space="preserve">, </w:t>
      </w:r>
      <w:hyperlink r:id="rId183" w:tooltip="sestavit protokol o parcele" w:history="1">
        <w:r w:rsidR="005733D0" w:rsidRPr="00B91332">
          <w:rPr>
            <w:sz w:val="24"/>
            <w:szCs w:val="24"/>
          </w:rPr>
          <w:t>891</w:t>
        </w:r>
      </w:hyperlink>
      <w:r w:rsidR="005733D0" w:rsidRPr="00B91332">
        <w:rPr>
          <w:sz w:val="24"/>
          <w:szCs w:val="24"/>
        </w:rPr>
        <w:t>, v katastrálním území Dobřív v</w:t>
      </w:r>
      <w:r w:rsidR="00E35295" w:rsidRPr="00B91332">
        <w:rPr>
          <w:sz w:val="24"/>
          <w:szCs w:val="24"/>
        </w:rPr>
        <w:t> </w:t>
      </w:r>
      <w:r w:rsidR="005733D0" w:rsidRPr="00B91332">
        <w:rPr>
          <w:sz w:val="24"/>
          <w:szCs w:val="24"/>
        </w:rPr>
        <w:t>Brdech</w:t>
      </w:r>
      <w:r w:rsidR="00E35295" w:rsidRPr="00B91332">
        <w:rPr>
          <w:sz w:val="24"/>
          <w:szCs w:val="24"/>
        </w:rPr>
        <w:t>.</w:t>
      </w:r>
    </w:p>
    <w:p w:rsidR="005733D0" w:rsidRPr="00AC1246" w:rsidRDefault="005733D0" w:rsidP="005733D0">
      <w:pPr>
        <w:pStyle w:val="Odstavecseseznamem"/>
        <w:tabs>
          <w:tab w:val="left" w:pos="709"/>
        </w:tabs>
        <w:ind w:left="1070"/>
        <w:jc w:val="both"/>
        <w:rPr>
          <w:sz w:val="24"/>
          <w:szCs w:val="24"/>
        </w:rPr>
      </w:pPr>
    </w:p>
    <w:p w:rsidR="005733D0" w:rsidRPr="00AC1246" w:rsidRDefault="005733D0" w:rsidP="005733D0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sz w:val="24"/>
          <w:szCs w:val="24"/>
        </w:rPr>
      </w:pPr>
      <w:r w:rsidRPr="00AC1246">
        <w:rPr>
          <w:b/>
          <w:sz w:val="24"/>
          <w:szCs w:val="24"/>
        </w:rPr>
        <w:t>Zadní Bahna</w:t>
      </w:r>
    </w:p>
    <w:p w:rsidR="005733D0" w:rsidRPr="00B91332" w:rsidRDefault="00B91332" w:rsidP="005733D0">
      <w:pPr>
        <w:pStyle w:val="Odstavecseseznamem"/>
        <w:tabs>
          <w:tab w:val="left" w:pos="709"/>
        </w:tabs>
        <w:ind w:left="1070"/>
        <w:jc w:val="both"/>
        <w:rPr>
          <w:rFonts w:eastAsia="Times New Roman"/>
          <w:sz w:val="24"/>
          <w:szCs w:val="24"/>
          <w:lang w:eastAsia="cs-CZ"/>
        </w:rPr>
      </w:pPr>
      <w:r w:rsidRPr="00B91332">
        <w:rPr>
          <w:sz w:val="24"/>
          <w:szCs w:val="24"/>
        </w:rPr>
        <w:t xml:space="preserve">na pozemcích parcelních čísel </w:t>
      </w:r>
      <w:hyperlink r:id="rId184" w:tooltip="sestavit protokol o parcele" w:history="1">
        <w:r w:rsidR="005733D0" w:rsidRPr="00B91332">
          <w:rPr>
            <w:sz w:val="24"/>
            <w:szCs w:val="24"/>
          </w:rPr>
          <w:t>355</w:t>
        </w:r>
      </w:hyperlink>
      <w:r w:rsidR="005733D0" w:rsidRPr="00B91332">
        <w:rPr>
          <w:sz w:val="24"/>
          <w:szCs w:val="24"/>
        </w:rPr>
        <w:t xml:space="preserve">, </w:t>
      </w:r>
      <w:hyperlink r:id="rId185" w:tooltip="sestavit protokol o parcele" w:history="1">
        <w:r w:rsidR="005733D0" w:rsidRPr="00B91332">
          <w:rPr>
            <w:sz w:val="24"/>
            <w:szCs w:val="24"/>
          </w:rPr>
          <w:t>813/1</w:t>
        </w:r>
      </w:hyperlink>
      <w:r w:rsidR="005733D0" w:rsidRPr="00B91332">
        <w:rPr>
          <w:sz w:val="24"/>
          <w:szCs w:val="24"/>
        </w:rPr>
        <w:t xml:space="preserve">, část </w:t>
      </w:r>
      <w:hyperlink r:id="rId186" w:tooltip="sestavit protokol o parcele" w:history="1">
        <w:r w:rsidR="005733D0" w:rsidRPr="00B91332">
          <w:rPr>
            <w:sz w:val="24"/>
            <w:szCs w:val="24"/>
          </w:rPr>
          <w:t>813/2</w:t>
        </w:r>
      </w:hyperlink>
      <w:r w:rsidR="005733D0" w:rsidRPr="00B91332">
        <w:rPr>
          <w:sz w:val="24"/>
          <w:szCs w:val="24"/>
        </w:rPr>
        <w:t xml:space="preserve">, část </w:t>
      </w:r>
      <w:hyperlink r:id="rId187" w:tooltip="sestavit protokol o parcele" w:history="1">
        <w:r w:rsidR="005733D0" w:rsidRPr="00B91332">
          <w:rPr>
            <w:sz w:val="24"/>
            <w:szCs w:val="24"/>
          </w:rPr>
          <w:t>813/3</w:t>
        </w:r>
      </w:hyperlink>
      <w:r w:rsidR="005733D0" w:rsidRPr="00B91332">
        <w:rPr>
          <w:sz w:val="24"/>
          <w:szCs w:val="24"/>
        </w:rPr>
        <w:t xml:space="preserve">, část </w:t>
      </w:r>
      <w:hyperlink r:id="rId188" w:tooltip="sestavit protokol o parcele" w:history="1">
        <w:r w:rsidR="005733D0" w:rsidRPr="00B91332">
          <w:rPr>
            <w:sz w:val="24"/>
            <w:szCs w:val="24"/>
          </w:rPr>
          <w:t>813/5</w:t>
        </w:r>
      </w:hyperlink>
      <w:r w:rsidR="005733D0" w:rsidRPr="00B91332">
        <w:rPr>
          <w:sz w:val="24"/>
          <w:szCs w:val="24"/>
        </w:rPr>
        <w:t xml:space="preserve">, 813/6, část </w:t>
      </w:r>
      <w:hyperlink r:id="rId189" w:tooltip="sestavit protokol o parcele" w:history="1">
        <w:r w:rsidR="005733D0" w:rsidRPr="00B91332">
          <w:rPr>
            <w:sz w:val="24"/>
            <w:szCs w:val="24"/>
          </w:rPr>
          <w:t>814</w:t>
        </w:r>
      </w:hyperlink>
      <w:r w:rsidR="005733D0" w:rsidRPr="00B91332">
        <w:rPr>
          <w:sz w:val="24"/>
          <w:szCs w:val="24"/>
        </w:rPr>
        <w:t xml:space="preserve">, </w:t>
      </w:r>
      <w:r w:rsidR="005733D0" w:rsidRPr="00B91332">
        <w:rPr>
          <w:rFonts w:eastAsia="Times New Roman"/>
          <w:sz w:val="24"/>
          <w:szCs w:val="24"/>
          <w:lang w:eastAsia="cs-CZ"/>
        </w:rPr>
        <w:t>v katastrálním území Dobřív v Brdech.</w:t>
      </w:r>
    </w:p>
    <w:p w:rsidR="00EB0A50" w:rsidRDefault="00EB0A50" w:rsidP="005733D0">
      <w:pPr>
        <w:pStyle w:val="Odstavecseseznamem"/>
        <w:tabs>
          <w:tab w:val="left" w:pos="709"/>
        </w:tabs>
        <w:ind w:left="1070"/>
        <w:jc w:val="both"/>
        <w:rPr>
          <w:rFonts w:eastAsia="Times New Roman"/>
          <w:sz w:val="24"/>
          <w:szCs w:val="24"/>
          <w:lang w:eastAsia="cs-CZ"/>
        </w:rPr>
      </w:pPr>
    </w:p>
    <w:p w:rsidR="008B65EC" w:rsidRDefault="008B65EC" w:rsidP="005733D0">
      <w:pPr>
        <w:pStyle w:val="Odstavecseseznamem"/>
        <w:tabs>
          <w:tab w:val="left" w:pos="709"/>
        </w:tabs>
        <w:ind w:left="1070"/>
        <w:jc w:val="both"/>
        <w:rPr>
          <w:rFonts w:eastAsia="Times New Roman"/>
          <w:sz w:val="24"/>
          <w:szCs w:val="24"/>
          <w:lang w:eastAsia="cs-CZ"/>
        </w:rPr>
      </w:pPr>
    </w:p>
    <w:p w:rsidR="00AF4EFA" w:rsidRDefault="00AF4EFA" w:rsidP="00CF2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6"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413C5A">
        <w:rPr>
          <w:b/>
          <w:sz w:val="24"/>
          <w:szCs w:val="24"/>
        </w:rPr>
        <w:t>očasně nepřístupn</w:t>
      </w:r>
      <w:r w:rsidR="00994B4C">
        <w:rPr>
          <w:b/>
          <w:sz w:val="24"/>
          <w:szCs w:val="24"/>
        </w:rPr>
        <w:t>é</w:t>
      </w:r>
      <w:r w:rsidRPr="00413C5A">
        <w:rPr>
          <w:b/>
          <w:sz w:val="24"/>
          <w:szCs w:val="24"/>
        </w:rPr>
        <w:t xml:space="preserve"> </w:t>
      </w:r>
      <w:r w:rsidR="00B122E2">
        <w:rPr>
          <w:b/>
          <w:sz w:val="24"/>
          <w:szCs w:val="24"/>
        </w:rPr>
        <w:t xml:space="preserve">části </w:t>
      </w:r>
      <w:r>
        <w:rPr>
          <w:b/>
          <w:sz w:val="24"/>
          <w:szCs w:val="24"/>
        </w:rPr>
        <w:t>bez pyrotechnické</w:t>
      </w:r>
      <w:r w:rsidR="00A74A05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</w:t>
      </w:r>
      <w:r w:rsidR="00A74A05">
        <w:rPr>
          <w:b/>
          <w:sz w:val="24"/>
          <w:szCs w:val="24"/>
        </w:rPr>
        <w:t>průzkumu</w:t>
      </w:r>
      <w:r w:rsidR="00994B4C">
        <w:rPr>
          <w:b/>
          <w:sz w:val="24"/>
          <w:szCs w:val="24"/>
        </w:rPr>
        <w:t xml:space="preserve"> s</w:t>
      </w:r>
      <w:r w:rsidR="00F753A6">
        <w:rPr>
          <w:b/>
          <w:sz w:val="24"/>
          <w:szCs w:val="24"/>
        </w:rPr>
        <w:t xml:space="preserve"> platností zákazu vstupu do </w:t>
      </w:r>
      <w:r w:rsidR="0077732F">
        <w:rPr>
          <w:b/>
          <w:sz w:val="24"/>
          <w:szCs w:val="24"/>
        </w:rPr>
        <w:t>31. 12. 2018</w:t>
      </w:r>
      <w:r w:rsidR="002924D1">
        <w:rPr>
          <w:b/>
          <w:sz w:val="24"/>
          <w:szCs w:val="24"/>
        </w:rPr>
        <w:t>.</w:t>
      </w:r>
    </w:p>
    <w:p w:rsidR="008B65EC" w:rsidRDefault="008B65EC" w:rsidP="008B65EC">
      <w:pPr>
        <w:pStyle w:val="Odstavecseseznamem"/>
        <w:autoSpaceDE w:val="0"/>
        <w:autoSpaceDN w:val="0"/>
        <w:adjustRightInd w:val="0"/>
        <w:spacing w:before="16" w:line="260" w:lineRule="exact"/>
        <w:jc w:val="both"/>
        <w:rPr>
          <w:b/>
          <w:sz w:val="24"/>
          <w:szCs w:val="24"/>
        </w:rPr>
      </w:pPr>
    </w:p>
    <w:p w:rsidR="00AF4EFA" w:rsidRDefault="00AF4EFA" w:rsidP="00AF4EFA">
      <w:pPr>
        <w:pStyle w:val="Odstavecseseznamem"/>
        <w:autoSpaceDE w:val="0"/>
        <w:autoSpaceDN w:val="0"/>
        <w:adjustRightInd w:val="0"/>
        <w:spacing w:before="16" w:line="260" w:lineRule="exact"/>
        <w:jc w:val="both"/>
        <w:rPr>
          <w:sz w:val="24"/>
          <w:szCs w:val="24"/>
        </w:rPr>
      </w:pPr>
      <w:r w:rsidRPr="00D65394">
        <w:rPr>
          <w:sz w:val="24"/>
          <w:szCs w:val="24"/>
        </w:rPr>
        <w:t xml:space="preserve">Dočasně nepřístupná plocha </w:t>
      </w:r>
      <w:r w:rsidR="00B122E2">
        <w:rPr>
          <w:sz w:val="24"/>
          <w:szCs w:val="24"/>
        </w:rPr>
        <w:t>není</w:t>
      </w:r>
      <w:r w:rsidR="00B122E2" w:rsidRPr="00D65394">
        <w:rPr>
          <w:sz w:val="24"/>
          <w:szCs w:val="24"/>
        </w:rPr>
        <w:t xml:space="preserve"> </w:t>
      </w:r>
      <w:r w:rsidRPr="00D65394">
        <w:rPr>
          <w:sz w:val="24"/>
          <w:szCs w:val="24"/>
        </w:rPr>
        <w:t>v</w:t>
      </w:r>
      <w:r w:rsidR="007E53A0" w:rsidRPr="00D65394">
        <w:rPr>
          <w:sz w:val="24"/>
          <w:szCs w:val="24"/>
        </w:rPr>
        <w:t> </w:t>
      </w:r>
      <w:r w:rsidRPr="00D65394">
        <w:rPr>
          <w:sz w:val="24"/>
          <w:szCs w:val="24"/>
        </w:rPr>
        <w:t>textu vymezována po katastrálních územích</w:t>
      </w:r>
      <w:r w:rsidR="00B724B8">
        <w:rPr>
          <w:sz w:val="24"/>
          <w:szCs w:val="24"/>
        </w:rPr>
        <w:br/>
      </w:r>
      <w:r w:rsidRPr="00D65394">
        <w:rPr>
          <w:sz w:val="24"/>
          <w:szCs w:val="24"/>
        </w:rPr>
        <w:t>a parcelách</w:t>
      </w:r>
      <w:r w:rsidR="00A74A05">
        <w:rPr>
          <w:sz w:val="24"/>
          <w:szCs w:val="24"/>
        </w:rPr>
        <w:t>,</w:t>
      </w:r>
      <w:r w:rsidR="00900020">
        <w:rPr>
          <w:sz w:val="24"/>
          <w:szCs w:val="24"/>
        </w:rPr>
        <w:t xml:space="preserve"> v terénu j</w:t>
      </w:r>
      <w:r w:rsidR="00A74A05">
        <w:rPr>
          <w:sz w:val="24"/>
          <w:szCs w:val="24"/>
        </w:rPr>
        <w:t>e</w:t>
      </w:r>
      <w:r w:rsidR="00900020">
        <w:rPr>
          <w:sz w:val="24"/>
          <w:szCs w:val="24"/>
        </w:rPr>
        <w:t xml:space="preserve"> vyznačen</w:t>
      </w:r>
      <w:r w:rsidR="00A74A05">
        <w:rPr>
          <w:sz w:val="24"/>
          <w:szCs w:val="24"/>
        </w:rPr>
        <w:t>a</w:t>
      </w:r>
      <w:r w:rsidR="00900020">
        <w:rPr>
          <w:sz w:val="24"/>
          <w:szCs w:val="24"/>
        </w:rPr>
        <w:t xml:space="preserve"> výstražnými tabulemi.</w:t>
      </w:r>
      <w:r w:rsidRPr="00D65394">
        <w:rPr>
          <w:sz w:val="24"/>
          <w:szCs w:val="24"/>
        </w:rPr>
        <w:t xml:space="preserve"> </w:t>
      </w:r>
      <w:r w:rsidR="00000E64">
        <w:rPr>
          <w:sz w:val="24"/>
          <w:szCs w:val="24"/>
        </w:rPr>
        <w:t>Na</w:t>
      </w:r>
      <w:r w:rsidR="00900020">
        <w:rPr>
          <w:sz w:val="24"/>
          <w:szCs w:val="24"/>
        </w:rPr>
        <w:t xml:space="preserve"> těchto územích bude postupně prováděna pyrotechnická očista. </w:t>
      </w:r>
    </w:p>
    <w:p w:rsidR="00B710F3" w:rsidRDefault="00B710F3" w:rsidP="00AF4EFA">
      <w:pPr>
        <w:pStyle w:val="Odstavecseseznamem"/>
        <w:autoSpaceDE w:val="0"/>
        <w:autoSpaceDN w:val="0"/>
        <w:adjustRightInd w:val="0"/>
        <w:spacing w:before="16" w:line="260" w:lineRule="exact"/>
        <w:jc w:val="both"/>
        <w:rPr>
          <w:sz w:val="24"/>
          <w:szCs w:val="24"/>
        </w:rPr>
      </w:pPr>
    </w:p>
    <w:p w:rsidR="008B65EC" w:rsidRDefault="008B65EC" w:rsidP="00AF4EFA">
      <w:pPr>
        <w:pStyle w:val="Odstavecseseznamem"/>
        <w:autoSpaceDE w:val="0"/>
        <w:autoSpaceDN w:val="0"/>
        <w:adjustRightInd w:val="0"/>
        <w:spacing w:before="16" w:line="260" w:lineRule="exact"/>
        <w:jc w:val="both"/>
        <w:rPr>
          <w:sz w:val="24"/>
          <w:szCs w:val="24"/>
        </w:rPr>
      </w:pPr>
    </w:p>
    <w:p w:rsidR="00B710F3" w:rsidRDefault="00B710F3" w:rsidP="00B710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6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Další trvale</w:t>
      </w:r>
      <w:r w:rsidRPr="00413C5A">
        <w:rPr>
          <w:b/>
          <w:sz w:val="24"/>
          <w:szCs w:val="24"/>
        </w:rPr>
        <w:t xml:space="preserve"> nepřístupn</w:t>
      </w:r>
      <w:r>
        <w:rPr>
          <w:b/>
          <w:sz w:val="24"/>
          <w:szCs w:val="24"/>
        </w:rPr>
        <w:t>é</w:t>
      </w:r>
      <w:r w:rsidRPr="00413C5A">
        <w:rPr>
          <w:b/>
          <w:sz w:val="24"/>
          <w:szCs w:val="24"/>
        </w:rPr>
        <w:t xml:space="preserve"> </w:t>
      </w:r>
      <w:r w:rsidR="00A74A05">
        <w:rPr>
          <w:b/>
          <w:sz w:val="24"/>
          <w:szCs w:val="24"/>
        </w:rPr>
        <w:t>plochy</w:t>
      </w:r>
      <w:r>
        <w:rPr>
          <w:b/>
          <w:sz w:val="24"/>
          <w:szCs w:val="24"/>
        </w:rPr>
        <w:t xml:space="preserve"> bez pyrotechnické</w:t>
      </w:r>
      <w:r w:rsidR="00A74A05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</w:t>
      </w:r>
      <w:r w:rsidR="00A74A05">
        <w:rPr>
          <w:b/>
          <w:sz w:val="24"/>
          <w:szCs w:val="24"/>
        </w:rPr>
        <w:t>průzkumu</w:t>
      </w:r>
      <w:r>
        <w:rPr>
          <w:b/>
          <w:sz w:val="24"/>
          <w:szCs w:val="24"/>
        </w:rPr>
        <w:t>.</w:t>
      </w:r>
    </w:p>
    <w:p w:rsidR="00A74A05" w:rsidRDefault="00A74A05" w:rsidP="00A74A05">
      <w:pPr>
        <w:pStyle w:val="Odstavecseseznamem"/>
        <w:autoSpaceDE w:val="0"/>
        <w:autoSpaceDN w:val="0"/>
        <w:adjustRightInd w:val="0"/>
        <w:spacing w:before="16" w:line="260" w:lineRule="exact"/>
        <w:rPr>
          <w:b/>
          <w:sz w:val="24"/>
          <w:szCs w:val="24"/>
        </w:rPr>
      </w:pPr>
    </w:p>
    <w:p w:rsidR="00BC7460" w:rsidRPr="00BC7460" w:rsidRDefault="006B7FBD" w:rsidP="00433866">
      <w:pPr>
        <w:ind w:left="709"/>
        <w:jc w:val="both"/>
      </w:pPr>
      <w:r>
        <w:t xml:space="preserve">Dalšími trvale nepřístupnými </w:t>
      </w:r>
      <w:r w:rsidR="00A74A05">
        <w:t>plochami</w:t>
      </w:r>
      <w:r>
        <w:t xml:space="preserve"> se rozumí četné, avšak pouze lokální </w:t>
      </w:r>
      <w:r w:rsidR="00A74A05">
        <w:t>plochy</w:t>
      </w:r>
      <w:r>
        <w:t xml:space="preserve"> malé velikosti, v nichž není možné z důvodu</w:t>
      </w:r>
      <w:r w:rsidRPr="006B7FBD">
        <w:t xml:space="preserve"> </w:t>
      </w:r>
      <w:r w:rsidR="00A74A05">
        <w:t xml:space="preserve">fyzické </w:t>
      </w:r>
      <w:r>
        <w:t>nepřístupnosti terénu</w:t>
      </w:r>
      <w:r w:rsidRPr="00B710F3">
        <w:t xml:space="preserve"> </w:t>
      </w:r>
      <w:r w:rsidR="000D5BDB">
        <w:t>pyrotechnický průzkum a následnou</w:t>
      </w:r>
      <w:r w:rsidRPr="00B710F3">
        <w:t xml:space="preserve"> asanaci územ</w:t>
      </w:r>
      <w:r w:rsidR="00A46D64">
        <w:t>í od výše zmíněné pyrotechnické</w:t>
      </w:r>
      <w:r w:rsidR="00B91332">
        <w:br/>
      </w:r>
      <w:r w:rsidRPr="00B710F3">
        <w:t>a ekologické zátěže realizovat</w:t>
      </w:r>
      <w:r>
        <w:t xml:space="preserve">. Takto stanovené nepřístupné </w:t>
      </w:r>
      <w:r w:rsidR="00A74A05">
        <w:t>plochy</w:t>
      </w:r>
      <w:r>
        <w:t xml:space="preserve"> nejsou vyme</w:t>
      </w:r>
      <w:r w:rsidR="00BC7460">
        <w:t>zovány po katastrálních územích</w:t>
      </w:r>
      <w:r w:rsidR="00433866">
        <w:t xml:space="preserve"> </w:t>
      </w:r>
      <w:r>
        <w:t>a parcelách, ani vyobrazeny na přiložených mapách a v terénu budou vyznačeny výstražnými tabulemi</w:t>
      </w:r>
      <w:r w:rsidR="00BC7460">
        <w:t xml:space="preserve">, </w:t>
      </w:r>
      <w:r w:rsidR="00BC7460" w:rsidRPr="008F64E2">
        <w:t xml:space="preserve">jejichž rozmístění provede státní podnik Vojenské lesy a statky ČR na základě rozhodnutí Ministerstva obrany. Konečný rozsah ploch s trvalým zákazem vstupu bude v souladu s § 29 odst. 3 zákona </w:t>
      </w:r>
      <w:r w:rsidR="00BC7460" w:rsidRPr="008F64E2">
        <w:lastRenderedPageBreak/>
        <w:t>č. 222/1999 Sb., o zajišťování obrany České republiky, stanoven Ministerstvem obrany ČR po ukončení pyrotechnického průzkumu celého prostoru zrušeného vojenského újezdu Brdy.</w:t>
      </w:r>
    </w:p>
    <w:p w:rsidR="006B7FBD" w:rsidRDefault="00BC7460" w:rsidP="006B7FBD">
      <w:pPr>
        <w:pStyle w:val="Odstavecseseznamem"/>
        <w:autoSpaceDE w:val="0"/>
        <w:autoSpaceDN w:val="0"/>
        <w:adjustRightInd w:val="0"/>
        <w:spacing w:before="16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4EFA" w:rsidRPr="00AF4EFA" w:rsidRDefault="00AF4EFA" w:rsidP="00AA2575">
      <w:pPr>
        <w:autoSpaceDE w:val="0"/>
        <w:autoSpaceDN w:val="0"/>
        <w:adjustRightInd w:val="0"/>
        <w:ind w:right="24"/>
        <w:jc w:val="center"/>
        <w:rPr>
          <w:b/>
          <w:bCs/>
        </w:rPr>
      </w:pPr>
    </w:p>
    <w:p w:rsidR="00994B4C" w:rsidRDefault="00994B4C" w:rsidP="00AA2575">
      <w:pPr>
        <w:pStyle w:val="Odstavecseseznamem"/>
        <w:autoSpaceDE w:val="0"/>
        <w:autoSpaceDN w:val="0"/>
        <w:adjustRightInd w:val="0"/>
        <w:spacing w:before="16" w:line="260" w:lineRule="exact"/>
        <w:jc w:val="center"/>
        <w:rPr>
          <w:b/>
          <w:sz w:val="24"/>
          <w:szCs w:val="24"/>
          <w:u w:val="single"/>
        </w:rPr>
      </w:pPr>
    </w:p>
    <w:p w:rsidR="00D47B0C" w:rsidRDefault="00D47B0C" w:rsidP="00D47B0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 w:rsidRPr="00D47B0C">
        <w:rPr>
          <w:b/>
          <w:bCs/>
          <w:sz w:val="28"/>
          <w:szCs w:val="28"/>
        </w:rPr>
        <w:t xml:space="preserve">Článek </w:t>
      </w:r>
      <w:r w:rsidR="004077F0">
        <w:rPr>
          <w:b/>
          <w:bCs/>
          <w:sz w:val="28"/>
          <w:szCs w:val="28"/>
        </w:rPr>
        <w:t>II</w:t>
      </w:r>
    </w:p>
    <w:p w:rsidR="00994B4C" w:rsidRPr="00994B4C" w:rsidRDefault="00994B4C" w:rsidP="00D47B0C">
      <w:pPr>
        <w:autoSpaceDE w:val="0"/>
        <w:autoSpaceDN w:val="0"/>
        <w:adjustRightInd w:val="0"/>
        <w:ind w:right="24"/>
        <w:jc w:val="center"/>
        <w:rPr>
          <w:b/>
          <w:bCs/>
        </w:rPr>
      </w:pPr>
    </w:p>
    <w:p w:rsidR="00D47B0C" w:rsidRPr="00D47B0C" w:rsidRDefault="00D47B0C" w:rsidP="00D47B0C">
      <w:pPr>
        <w:autoSpaceDE w:val="0"/>
        <w:autoSpaceDN w:val="0"/>
        <w:adjustRightInd w:val="0"/>
        <w:ind w:right="24"/>
        <w:jc w:val="center"/>
        <w:rPr>
          <w:b/>
          <w:bCs/>
        </w:rPr>
      </w:pPr>
      <w:r>
        <w:rPr>
          <w:b/>
          <w:bCs/>
        </w:rPr>
        <w:t>Bezpečnostní opatření</w:t>
      </w:r>
    </w:p>
    <w:p w:rsidR="00AF4EFA" w:rsidRDefault="00AF4EFA" w:rsidP="00AF4EFA">
      <w:pPr>
        <w:jc w:val="both"/>
      </w:pPr>
    </w:p>
    <w:p w:rsidR="00AF4EFA" w:rsidRPr="00B91332" w:rsidRDefault="00AF4EFA" w:rsidP="00BC7460">
      <w:pPr>
        <w:pStyle w:val="Zkladntext"/>
        <w:rPr>
          <w:szCs w:val="24"/>
        </w:rPr>
      </w:pPr>
      <w:r w:rsidRPr="00B91332">
        <w:rPr>
          <w:szCs w:val="24"/>
        </w:rPr>
        <w:t xml:space="preserve">Pro zajištění bezpečnosti osob a majetku je </w:t>
      </w:r>
      <w:r w:rsidR="007D698B" w:rsidRPr="00B91332">
        <w:rPr>
          <w:szCs w:val="24"/>
        </w:rPr>
        <w:t xml:space="preserve">v prostoru zrušeného vojenského újezdu Brdy </w:t>
      </w:r>
      <w:r w:rsidRPr="00B91332">
        <w:rPr>
          <w:szCs w:val="24"/>
        </w:rPr>
        <w:t>nutné dodržovat tato opatření:</w:t>
      </w:r>
    </w:p>
    <w:p w:rsidR="0029431E" w:rsidRPr="00B91332" w:rsidRDefault="0029431E" w:rsidP="0029431E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:rsidR="0029431E" w:rsidRPr="008F64E2" w:rsidRDefault="00252396" w:rsidP="00BC7460">
      <w:pPr>
        <w:pStyle w:val="Zkladntext"/>
        <w:numPr>
          <w:ilvl w:val="0"/>
          <w:numId w:val="12"/>
        </w:numPr>
        <w:ind w:left="426"/>
        <w:rPr>
          <w:szCs w:val="24"/>
        </w:rPr>
      </w:pPr>
      <w:r w:rsidRPr="008F64E2">
        <w:rPr>
          <w:szCs w:val="24"/>
        </w:rPr>
        <w:t>Stání a pohyb vozidel v prostoru zrušeného vojenského újezdu Brdy se řídí zákonem</w:t>
      </w:r>
      <w:r w:rsidRPr="008F64E2">
        <w:rPr>
          <w:szCs w:val="24"/>
        </w:rPr>
        <w:br/>
        <w:t>č. 289/1995 Sb., o lesích a zákonem č. 114/1992 Sb., o ochraně přírody a krajiny</w:t>
      </w:r>
      <w:r w:rsidR="0029431E" w:rsidRPr="008F64E2">
        <w:rPr>
          <w:szCs w:val="24"/>
        </w:rPr>
        <w:t>.</w:t>
      </w:r>
    </w:p>
    <w:p w:rsidR="006A78EF" w:rsidRPr="00B91332" w:rsidRDefault="006A78EF" w:rsidP="00BC7460">
      <w:pPr>
        <w:pStyle w:val="Zkladntext"/>
        <w:numPr>
          <w:ilvl w:val="0"/>
          <w:numId w:val="12"/>
        </w:numPr>
        <w:ind w:left="426"/>
        <w:rPr>
          <w:szCs w:val="24"/>
        </w:rPr>
      </w:pPr>
      <w:r w:rsidRPr="00B91332">
        <w:rPr>
          <w:szCs w:val="24"/>
        </w:rPr>
        <w:t xml:space="preserve">Vzhledem k četnému výskytu nebezpečné pyrotechnické a ekologické zátěže v  prostoru zrušeného vojenského újezdu Brdy </w:t>
      </w:r>
      <w:r w:rsidR="00900020" w:rsidRPr="00B91332">
        <w:rPr>
          <w:szCs w:val="24"/>
        </w:rPr>
        <w:t>je každý</w:t>
      </w:r>
      <w:r w:rsidRPr="00B91332">
        <w:rPr>
          <w:szCs w:val="24"/>
        </w:rPr>
        <w:t xml:space="preserve"> povin</w:t>
      </w:r>
      <w:r w:rsidR="00900020" w:rsidRPr="00B91332">
        <w:rPr>
          <w:szCs w:val="24"/>
        </w:rPr>
        <w:t>en</w:t>
      </w:r>
      <w:r w:rsidRPr="00B91332">
        <w:rPr>
          <w:szCs w:val="24"/>
        </w:rPr>
        <w:t xml:space="preserve"> zachovávat základní pravidla bezpečnosti pobytu v</w:t>
      </w:r>
      <w:r w:rsidR="00BB3687" w:rsidRPr="00B91332">
        <w:rPr>
          <w:szCs w:val="24"/>
        </w:rPr>
        <w:t xml:space="preserve"> bezpečnostních pásmech</w:t>
      </w:r>
      <w:r w:rsidRPr="00B91332">
        <w:rPr>
          <w:szCs w:val="24"/>
        </w:rPr>
        <w:t> </w:t>
      </w:r>
      <w:r w:rsidR="00BB3687" w:rsidRPr="00B91332">
        <w:rPr>
          <w:szCs w:val="24"/>
        </w:rPr>
        <w:t xml:space="preserve">podle článku </w:t>
      </w:r>
      <w:r w:rsidR="004077F0" w:rsidRPr="00B91332">
        <w:rPr>
          <w:szCs w:val="24"/>
        </w:rPr>
        <w:t>I</w:t>
      </w:r>
      <w:r w:rsidRPr="00B91332">
        <w:rPr>
          <w:szCs w:val="24"/>
        </w:rPr>
        <w:t>, zejména</w:t>
      </w:r>
      <w:r w:rsidR="00900020" w:rsidRPr="00B91332">
        <w:rPr>
          <w:szCs w:val="24"/>
        </w:rPr>
        <w:t xml:space="preserve"> respektovat výstražné tabule a ne</w:t>
      </w:r>
      <w:r w:rsidRPr="00B91332">
        <w:rPr>
          <w:szCs w:val="24"/>
        </w:rPr>
        <w:t>dotýkat s</w:t>
      </w:r>
      <w:r w:rsidR="00E66C7F">
        <w:rPr>
          <w:szCs w:val="24"/>
        </w:rPr>
        <w:t xml:space="preserve">e nalezených neznámých předmětů </w:t>
      </w:r>
      <w:r w:rsidRPr="00B91332">
        <w:rPr>
          <w:szCs w:val="24"/>
        </w:rPr>
        <w:t xml:space="preserve">a součástí vojenské výzbroje či techniky. O takovém nálezu </w:t>
      </w:r>
      <w:r w:rsidR="00BB3687" w:rsidRPr="00B91332">
        <w:rPr>
          <w:szCs w:val="24"/>
        </w:rPr>
        <w:t xml:space="preserve">je každý povinen </w:t>
      </w:r>
      <w:r w:rsidRPr="00B91332">
        <w:rPr>
          <w:szCs w:val="24"/>
        </w:rPr>
        <w:t>ihned uvědom</w:t>
      </w:r>
      <w:r w:rsidR="00BB3687" w:rsidRPr="00B91332">
        <w:rPr>
          <w:szCs w:val="24"/>
        </w:rPr>
        <w:t>it</w:t>
      </w:r>
      <w:r w:rsidRPr="00B91332">
        <w:rPr>
          <w:szCs w:val="24"/>
        </w:rPr>
        <w:t xml:space="preserve"> Policii ČR tel. 158 (112). </w:t>
      </w:r>
    </w:p>
    <w:p w:rsidR="000F3CB7" w:rsidRPr="00B91332" w:rsidRDefault="00900020" w:rsidP="00BC7460">
      <w:pPr>
        <w:pStyle w:val="Defaul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Každý </w:t>
      </w:r>
      <w:r w:rsidR="006A78EF" w:rsidRPr="00B91332">
        <w:rPr>
          <w:rFonts w:ascii="Times New Roman" w:eastAsia="Times New Roman" w:hAnsi="Times New Roman" w:cs="Times New Roman"/>
          <w:color w:val="auto"/>
          <w:lang w:eastAsia="cs-CZ"/>
        </w:rPr>
        <w:t>j</w:t>
      </w:r>
      <w:r w:rsidRPr="00B91332"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="006A78EF"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 povin</w:t>
      </w:r>
      <w:r w:rsidRPr="00B91332">
        <w:rPr>
          <w:rFonts w:ascii="Times New Roman" w:eastAsia="Times New Roman" w:hAnsi="Times New Roman" w:cs="Times New Roman"/>
          <w:color w:val="auto"/>
          <w:lang w:eastAsia="cs-CZ"/>
        </w:rPr>
        <w:t>en</w:t>
      </w:r>
      <w:r w:rsidR="006A78EF"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 d</w:t>
      </w:r>
      <w:r w:rsidR="000F3CB7" w:rsidRPr="00B91332">
        <w:rPr>
          <w:rFonts w:ascii="Times New Roman" w:eastAsia="Times New Roman" w:hAnsi="Times New Roman" w:cs="Times New Roman"/>
          <w:color w:val="auto"/>
          <w:lang w:eastAsia="cs-CZ"/>
        </w:rPr>
        <w:t>održovat veškerá opatření vyplývající z územních rozhodnutí uvedených v</w:t>
      </w:r>
      <w:r w:rsidR="00AE3522"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 článku </w:t>
      </w:r>
      <w:r w:rsidR="004077F0" w:rsidRPr="00B91332">
        <w:rPr>
          <w:rFonts w:ascii="Times New Roman" w:eastAsia="Times New Roman" w:hAnsi="Times New Roman" w:cs="Times New Roman"/>
          <w:color w:val="auto"/>
          <w:lang w:eastAsia="cs-CZ"/>
        </w:rPr>
        <w:t>I</w:t>
      </w:r>
      <w:r w:rsidR="00AE3522"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="000F3CB7" w:rsidRPr="00B91332">
        <w:rPr>
          <w:rFonts w:ascii="Times New Roman" w:eastAsia="Times New Roman" w:hAnsi="Times New Roman" w:cs="Times New Roman"/>
          <w:color w:val="auto"/>
          <w:lang w:eastAsia="cs-CZ"/>
        </w:rPr>
        <w:t>bod</w:t>
      </w:r>
      <w:r w:rsidR="00AE3522" w:rsidRPr="00B91332">
        <w:rPr>
          <w:rFonts w:ascii="Times New Roman" w:eastAsia="Times New Roman" w:hAnsi="Times New Roman" w:cs="Times New Roman"/>
          <w:color w:val="auto"/>
          <w:lang w:eastAsia="cs-CZ"/>
        </w:rPr>
        <w:t>u</w:t>
      </w:r>
      <w:r w:rsidR="000F3CB7"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 1 Trvale nepřístupné části </w:t>
      </w:r>
      <w:r w:rsidR="007D698B" w:rsidRPr="00B91332">
        <w:rPr>
          <w:rFonts w:ascii="Times New Roman" w:eastAsia="Times New Roman" w:hAnsi="Times New Roman" w:cs="Times New Roman"/>
          <w:color w:val="auto"/>
          <w:lang w:eastAsia="cs-CZ"/>
        </w:rPr>
        <w:t>zrušeného vojenského újezdu Brdy</w:t>
      </w:r>
      <w:r w:rsidR="000F3CB7" w:rsidRPr="00B91332">
        <w:rPr>
          <w:rFonts w:ascii="Times New Roman" w:eastAsia="Times New Roman" w:hAnsi="Times New Roman" w:cs="Times New Roman"/>
          <w:color w:val="auto"/>
          <w:lang w:eastAsia="cs-CZ"/>
        </w:rPr>
        <w:t xml:space="preserve">. </w:t>
      </w:r>
    </w:p>
    <w:p w:rsidR="00AF4EFA" w:rsidRPr="00B91332" w:rsidRDefault="00AF4EFA" w:rsidP="00BC7460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V</w:t>
      </w:r>
      <w:r w:rsidR="00987F9A" w:rsidRPr="00B91332">
        <w:rPr>
          <w:sz w:val="24"/>
          <w:szCs w:val="24"/>
        </w:rPr>
        <w:t xml:space="preserve"> trvale </w:t>
      </w:r>
      <w:r w:rsidR="007D698B" w:rsidRPr="00B91332">
        <w:rPr>
          <w:sz w:val="24"/>
          <w:szCs w:val="24"/>
        </w:rPr>
        <w:t xml:space="preserve">a dočasně </w:t>
      </w:r>
      <w:r w:rsidR="00987F9A" w:rsidRPr="00B91332">
        <w:rPr>
          <w:sz w:val="24"/>
          <w:szCs w:val="24"/>
        </w:rPr>
        <w:t xml:space="preserve">nepřístupných částech </w:t>
      </w:r>
      <w:r w:rsidR="006B44DA" w:rsidRPr="00B91332">
        <w:rPr>
          <w:sz w:val="24"/>
          <w:szCs w:val="24"/>
        </w:rPr>
        <w:t>zrušeného vojenského újezdu Brdy</w:t>
      </w:r>
      <w:r w:rsidR="006B44DA" w:rsidRPr="00B91332">
        <w:rPr>
          <w:b/>
          <w:sz w:val="24"/>
          <w:szCs w:val="24"/>
        </w:rPr>
        <w:t xml:space="preserve"> </w:t>
      </w:r>
      <w:r w:rsidRPr="00B91332">
        <w:rPr>
          <w:sz w:val="24"/>
          <w:szCs w:val="24"/>
        </w:rPr>
        <w:t xml:space="preserve">bude </w:t>
      </w:r>
      <w:r w:rsidR="0029431E" w:rsidRPr="00B91332">
        <w:rPr>
          <w:sz w:val="24"/>
          <w:szCs w:val="24"/>
        </w:rPr>
        <w:t>na</w:t>
      </w:r>
      <w:r w:rsidRPr="00B91332">
        <w:rPr>
          <w:sz w:val="24"/>
          <w:szCs w:val="24"/>
        </w:rPr>
        <w:t>dále probíhat lesnicko-</w:t>
      </w:r>
      <w:r w:rsidR="00987F9A" w:rsidRPr="00B91332">
        <w:rPr>
          <w:sz w:val="24"/>
          <w:szCs w:val="24"/>
        </w:rPr>
        <w:t>hospodářská</w:t>
      </w:r>
      <w:r w:rsidR="007D698B" w:rsidRPr="00B91332">
        <w:rPr>
          <w:sz w:val="24"/>
          <w:szCs w:val="24"/>
        </w:rPr>
        <w:t xml:space="preserve"> </w:t>
      </w:r>
      <w:r w:rsidRPr="00B91332">
        <w:rPr>
          <w:sz w:val="24"/>
          <w:szCs w:val="24"/>
        </w:rPr>
        <w:t>a vodohospodářská činnost</w:t>
      </w:r>
      <w:r w:rsidR="00E66C7F" w:rsidRPr="008F64E2">
        <w:rPr>
          <w:sz w:val="24"/>
          <w:szCs w:val="24"/>
        </w:rPr>
        <w:t xml:space="preserve"> a činnost na úseku zajišťování ochrany přírody a krajiny</w:t>
      </w:r>
      <w:r w:rsidRPr="008F64E2">
        <w:rPr>
          <w:sz w:val="24"/>
          <w:szCs w:val="24"/>
        </w:rPr>
        <w:t>.</w:t>
      </w:r>
      <w:r w:rsidR="0029431E" w:rsidRPr="008F64E2">
        <w:rPr>
          <w:sz w:val="24"/>
          <w:szCs w:val="24"/>
        </w:rPr>
        <w:t xml:space="preserve"> </w:t>
      </w:r>
      <w:r w:rsidR="0029431E" w:rsidRPr="00B91332">
        <w:rPr>
          <w:sz w:val="24"/>
          <w:szCs w:val="24"/>
        </w:rPr>
        <w:t>Za účelem provádění této čin</w:t>
      </w:r>
      <w:r w:rsidR="00E66C7F">
        <w:rPr>
          <w:sz w:val="24"/>
          <w:szCs w:val="24"/>
        </w:rPr>
        <w:t>nosti mohou vlastníci, pachtýři</w:t>
      </w:r>
      <w:r w:rsidR="00E66C7F">
        <w:rPr>
          <w:sz w:val="24"/>
          <w:szCs w:val="24"/>
        </w:rPr>
        <w:br/>
        <w:t xml:space="preserve">a nájemci v nezbytně nutné míře </w:t>
      </w:r>
      <w:r w:rsidR="0029431E" w:rsidRPr="00B91332">
        <w:rPr>
          <w:sz w:val="24"/>
          <w:szCs w:val="24"/>
        </w:rPr>
        <w:t>a pouze na vlastní nebezpečí vstupovat a vjíždět na pozemky trvale či dočasně nepřístupné.</w:t>
      </w:r>
    </w:p>
    <w:p w:rsidR="00AF4EFA" w:rsidRPr="00B91332" w:rsidRDefault="00AF4EFA" w:rsidP="00BC7460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V</w:t>
      </w:r>
      <w:r w:rsidR="007E53A0" w:rsidRPr="00B91332">
        <w:rPr>
          <w:sz w:val="24"/>
          <w:szCs w:val="24"/>
        </w:rPr>
        <w:t> </w:t>
      </w:r>
      <w:r w:rsidR="006A78EF" w:rsidRPr="00B91332">
        <w:rPr>
          <w:sz w:val="24"/>
          <w:szCs w:val="24"/>
        </w:rPr>
        <w:t xml:space="preserve"> bezpečnostních </w:t>
      </w:r>
      <w:r w:rsidRPr="00B91332">
        <w:rPr>
          <w:sz w:val="24"/>
          <w:szCs w:val="24"/>
        </w:rPr>
        <w:t>pásmech</w:t>
      </w:r>
      <w:r w:rsidR="00BB3687" w:rsidRPr="00B91332">
        <w:rPr>
          <w:sz w:val="24"/>
          <w:szCs w:val="24"/>
        </w:rPr>
        <w:t xml:space="preserve"> podle článku </w:t>
      </w:r>
      <w:r w:rsidR="004077F0" w:rsidRPr="00B91332">
        <w:rPr>
          <w:sz w:val="24"/>
          <w:szCs w:val="24"/>
        </w:rPr>
        <w:t>I</w:t>
      </w:r>
      <w:r w:rsidRPr="00B91332">
        <w:rPr>
          <w:sz w:val="24"/>
          <w:szCs w:val="24"/>
        </w:rPr>
        <w:t xml:space="preserve"> mohou být </w:t>
      </w:r>
      <w:r w:rsidR="00BB3687" w:rsidRPr="00B91332">
        <w:rPr>
          <w:sz w:val="24"/>
          <w:szCs w:val="24"/>
        </w:rPr>
        <w:t xml:space="preserve">se souhlasem Ministerstva obrany </w:t>
      </w:r>
      <w:r w:rsidRPr="00B91332">
        <w:rPr>
          <w:sz w:val="24"/>
          <w:szCs w:val="24"/>
        </w:rPr>
        <w:t xml:space="preserve">vyznačeny cyklostezky, </w:t>
      </w:r>
      <w:r w:rsidR="006A78EF" w:rsidRPr="00B91332">
        <w:rPr>
          <w:sz w:val="24"/>
          <w:szCs w:val="24"/>
        </w:rPr>
        <w:t>turistické</w:t>
      </w:r>
      <w:r w:rsidR="00B13F28" w:rsidRPr="00B91332">
        <w:rPr>
          <w:sz w:val="24"/>
          <w:szCs w:val="24"/>
        </w:rPr>
        <w:t xml:space="preserve"> </w:t>
      </w:r>
      <w:r w:rsidRPr="00B91332">
        <w:rPr>
          <w:sz w:val="24"/>
          <w:szCs w:val="24"/>
        </w:rPr>
        <w:t>a naučné stezky</w:t>
      </w:r>
      <w:r w:rsidR="000F5A12" w:rsidRPr="00B91332">
        <w:rPr>
          <w:sz w:val="24"/>
          <w:szCs w:val="24"/>
        </w:rPr>
        <w:t>.</w:t>
      </w:r>
      <w:r w:rsidR="00B13F28" w:rsidRPr="00B91332">
        <w:rPr>
          <w:sz w:val="24"/>
          <w:szCs w:val="24"/>
        </w:rPr>
        <w:t xml:space="preserve"> </w:t>
      </w:r>
      <w:r w:rsidR="00900020" w:rsidRPr="00B91332">
        <w:rPr>
          <w:sz w:val="24"/>
          <w:szCs w:val="24"/>
        </w:rPr>
        <w:t xml:space="preserve">Každý je povinen </w:t>
      </w:r>
      <w:r w:rsidR="00B13F28" w:rsidRPr="00B91332">
        <w:rPr>
          <w:sz w:val="24"/>
          <w:szCs w:val="24"/>
        </w:rPr>
        <w:t>pohybovat se pouze po těchto vyznačených komunikacích</w:t>
      </w:r>
      <w:r w:rsidRPr="00B91332">
        <w:rPr>
          <w:sz w:val="24"/>
          <w:szCs w:val="24"/>
        </w:rPr>
        <w:t>.</w:t>
      </w:r>
    </w:p>
    <w:p w:rsidR="00AF4EFA" w:rsidRPr="00B91332" w:rsidRDefault="00AF4EFA" w:rsidP="00BC7460">
      <w:pPr>
        <w:pStyle w:val="Zkladntext"/>
        <w:numPr>
          <w:ilvl w:val="0"/>
          <w:numId w:val="12"/>
        </w:numPr>
        <w:ind w:left="426"/>
        <w:rPr>
          <w:szCs w:val="24"/>
        </w:rPr>
      </w:pPr>
      <w:r w:rsidRPr="00B91332">
        <w:rPr>
          <w:szCs w:val="24"/>
        </w:rPr>
        <w:t xml:space="preserve">Vstup do </w:t>
      </w:r>
      <w:r w:rsidR="00BB3687" w:rsidRPr="00B91332">
        <w:rPr>
          <w:szCs w:val="24"/>
        </w:rPr>
        <w:t xml:space="preserve">bezpečnostních </w:t>
      </w:r>
      <w:r w:rsidRPr="00B91332">
        <w:rPr>
          <w:szCs w:val="24"/>
        </w:rPr>
        <w:t>pásem</w:t>
      </w:r>
      <w:r w:rsidR="006A78EF" w:rsidRPr="00B91332">
        <w:rPr>
          <w:szCs w:val="24"/>
        </w:rPr>
        <w:t xml:space="preserve"> </w:t>
      </w:r>
      <w:r w:rsidR="00BB3687" w:rsidRPr="00B91332">
        <w:rPr>
          <w:szCs w:val="24"/>
        </w:rPr>
        <w:t>podle</w:t>
      </w:r>
      <w:r w:rsidR="006A78EF" w:rsidRPr="00B91332">
        <w:rPr>
          <w:szCs w:val="24"/>
        </w:rPr>
        <w:t xml:space="preserve"> článku </w:t>
      </w:r>
      <w:r w:rsidR="004077F0" w:rsidRPr="00B91332">
        <w:rPr>
          <w:szCs w:val="24"/>
        </w:rPr>
        <w:t>I</w:t>
      </w:r>
      <w:r w:rsidR="006A78EF" w:rsidRPr="00B91332">
        <w:rPr>
          <w:szCs w:val="24"/>
        </w:rPr>
        <w:t xml:space="preserve"> bod</w:t>
      </w:r>
      <w:r w:rsidR="00BB3687" w:rsidRPr="00B91332">
        <w:rPr>
          <w:szCs w:val="24"/>
        </w:rPr>
        <w:t>u</w:t>
      </w:r>
      <w:r w:rsidR="006A78EF" w:rsidRPr="00B91332">
        <w:rPr>
          <w:szCs w:val="24"/>
        </w:rPr>
        <w:t xml:space="preserve"> 1</w:t>
      </w:r>
      <w:r w:rsidRPr="00B91332">
        <w:rPr>
          <w:szCs w:val="24"/>
        </w:rPr>
        <w:t xml:space="preserve"> je povolen pouze </w:t>
      </w:r>
      <w:r w:rsidR="006A78EF" w:rsidRPr="00B91332">
        <w:rPr>
          <w:szCs w:val="24"/>
        </w:rPr>
        <w:t xml:space="preserve">se souhlasem Ministerstva obrany, </w:t>
      </w:r>
      <w:r w:rsidRPr="00B91332">
        <w:rPr>
          <w:szCs w:val="24"/>
        </w:rPr>
        <w:t xml:space="preserve">po značených trasách a do vymezeného prostoru. </w:t>
      </w:r>
    </w:p>
    <w:p w:rsidR="00B13F28" w:rsidRDefault="00B13F28" w:rsidP="00B13F28">
      <w:pPr>
        <w:pStyle w:val="Zkladntext"/>
        <w:ind w:left="360"/>
      </w:pPr>
    </w:p>
    <w:p w:rsidR="008B65EC" w:rsidRDefault="008B65EC" w:rsidP="00D47B0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</w:p>
    <w:p w:rsidR="00D47B0C" w:rsidRDefault="00D47B0C" w:rsidP="00D47B0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 w:rsidRPr="00D47B0C">
        <w:rPr>
          <w:b/>
          <w:bCs/>
          <w:sz w:val="28"/>
          <w:szCs w:val="28"/>
        </w:rPr>
        <w:t xml:space="preserve">Článek </w:t>
      </w:r>
      <w:r w:rsidR="004077F0">
        <w:rPr>
          <w:b/>
          <w:bCs/>
          <w:sz w:val="28"/>
          <w:szCs w:val="28"/>
        </w:rPr>
        <w:t>III</w:t>
      </w:r>
    </w:p>
    <w:p w:rsidR="00994B4C" w:rsidRPr="00994B4C" w:rsidRDefault="00994B4C" w:rsidP="00D47B0C">
      <w:pPr>
        <w:autoSpaceDE w:val="0"/>
        <w:autoSpaceDN w:val="0"/>
        <w:adjustRightInd w:val="0"/>
        <w:ind w:right="24"/>
        <w:jc w:val="center"/>
        <w:rPr>
          <w:b/>
          <w:bCs/>
        </w:rPr>
      </w:pPr>
    </w:p>
    <w:p w:rsidR="00AF4EFA" w:rsidRDefault="00AF4EFA" w:rsidP="00AF4EFA">
      <w:pPr>
        <w:pStyle w:val="Zkladntext"/>
        <w:jc w:val="center"/>
        <w:rPr>
          <w:b/>
          <w:szCs w:val="24"/>
        </w:rPr>
      </w:pPr>
      <w:r w:rsidRPr="00AF4EFA">
        <w:rPr>
          <w:b/>
          <w:szCs w:val="24"/>
        </w:rPr>
        <w:t>Odůvodnění</w:t>
      </w:r>
    </w:p>
    <w:p w:rsidR="00726884" w:rsidRDefault="00726884" w:rsidP="00AF4EFA">
      <w:pPr>
        <w:pStyle w:val="Zkladntext"/>
        <w:jc w:val="center"/>
        <w:rPr>
          <w:b/>
          <w:szCs w:val="24"/>
        </w:rPr>
      </w:pPr>
    </w:p>
    <w:p w:rsidR="0072530A" w:rsidRDefault="0072530A" w:rsidP="0072530A">
      <w:pPr>
        <w:pStyle w:val="Zkladntext"/>
        <w:rPr>
          <w:szCs w:val="24"/>
        </w:rPr>
      </w:pPr>
      <w:r>
        <w:rPr>
          <w:szCs w:val="24"/>
        </w:rPr>
        <w:t>Ministerstvo obrany</w:t>
      </w:r>
      <w:r w:rsidRPr="0072530A">
        <w:t xml:space="preserve"> </w:t>
      </w:r>
      <w:r>
        <w:t xml:space="preserve">v souladu s ustanovením § 44 </w:t>
      </w:r>
      <w:r w:rsidR="00A46D64">
        <w:t>odst. 2 zákona č. 222/1999 Sb.,</w:t>
      </w:r>
      <w:r w:rsidR="00A46D64">
        <w:br/>
      </w:r>
      <w:r>
        <w:t>o zajišťování obrany České republiky</w:t>
      </w:r>
      <w:r>
        <w:rPr>
          <w:szCs w:val="24"/>
        </w:rPr>
        <w:t xml:space="preserve">, ve znění pozdějších předpisů, </w:t>
      </w:r>
      <w:r w:rsidR="006473F0">
        <w:rPr>
          <w:szCs w:val="24"/>
        </w:rPr>
        <w:t>z</w:t>
      </w:r>
      <w:r w:rsidR="00A46D64">
        <w:rPr>
          <w:szCs w:val="24"/>
        </w:rPr>
        <w:t xml:space="preserve"> důvodu ochrany veřejného zájmu </w:t>
      </w:r>
      <w:r w:rsidR="006473F0">
        <w:rPr>
          <w:szCs w:val="24"/>
        </w:rPr>
        <w:t>a bezpečnosti fyzických osob,</w:t>
      </w:r>
      <w:r w:rsidR="006473F0">
        <w:t xml:space="preserve"> </w:t>
      </w:r>
      <w:r w:rsidR="00B13F28">
        <w:rPr>
          <w:szCs w:val="24"/>
        </w:rPr>
        <w:t>rozhodlo</w:t>
      </w:r>
      <w:r w:rsidR="006473F0">
        <w:t xml:space="preserve"> o </w:t>
      </w:r>
      <w:r w:rsidR="006473F0" w:rsidRPr="00AF4EFA">
        <w:t>vyhlášení</w:t>
      </w:r>
      <w:r w:rsidR="00A46D64">
        <w:t xml:space="preserve"> bezpečnostních pásem</w:t>
      </w:r>
      <w:r w:rsidR="00A46D64">
        <w:br/>
      </w:r>
      <w:r w:rsidR="00900020">
        <w:t>a s tím souvisejícím</w:t>
      </w:r>
      <w:r w:rsidR="006473F0" w:rsidRPr="00AF4EFA">
        <w:t xml:space="preserve"> </w:t>
      </w:r>
      <w:r w:rsidR="006473F0">
        <w:t>zákazu vstupu do některých částí </w:t>
      </w:r>
      <w:r w:rsidR="00B13F28">
        <w:t xml:space="preserve">zrušeného vojenského újezdu Brdy </w:t>
      </w:r>
      <w:r w:rsidR="006473F0">
        <w:rPr>
          <w:szCs w:val="24"/>
        </w:rPr>
        <w:t>jako opatření obecné povahy</w:t>
      </w:r>
      <w:r>
        <w:rPr>
          <w:szCs w:val="24"/>
        </w:rPr>
        <w:t>.</w:t>
      </w:r>
      <w:r w:rsidR="006473F0" w:rsidRPr="006473F0">
        <w:rPr>
          <w:szCs w:val="24"/>
        </w:rPr>
        <w:t xml:space="preserve"> </w:t>
      </w:r>
    </w:p>
    <w:p w:rsidR="0072530A" w:rsidRDefault="0072530A" w:rsidP="007E53A0">
      <w:pPr>
        <w:pStyle w:val="Zkladntext"/>
      </w:pPr>
    </w:p>
    <w:p w:rsidR="0072530A" w:rsidRDefault="0072530A" w:rsidP="0072530A">
      <w:pPr>
        <w:pStyle w:val="Zkladntext"/>
        <w:rPr>
          <w:szCs w:val="24"/>
        </w:rPr>
      </w:pPr>
      <w:r>
        <w:rPr>
          <w:szCs w:val="24"/>
        </w:rPr>
        <w:t xml:space="preserve">V důsledku </w:t>
      </w:r>
      <w:r w:rsidR="00580DE6">
        <w:rPr>
          <w:szCs w:val="24"/>
        </w:rPr>
        <w:t xml:space="preserve">minulého </w:t>
      </w:r>
      <w:r>
        <w:rPr>
          <w:szCs w:val="24"/>
        </w:rPr>
        <w:t xml:space="preserve">dlouhodobého vojenského využívání </w:t>
      </w:r>
      <w:r w:rsidR="001F39B6">
        <w:rPr>
          <w:szCs w:val="24"/>
        </w:rPr>
        <w:t xml:space="preserve">lokality </w:t>
      </w:r>
      <w:r w:rsidR="00B13F28">
        <w:t xml:space="preserve">zrušeného vojenského újezdu Brdy </w:t>
      </w:r>
      <w:r>
        <w:rPr>
          <w:szCs w:val="24"/>
        </w:rPr>
        <w:t xml:space="preserve">je značná část </w:t>
      </w:r>
      <w:r w:rsidR="00B13F28">
        <w:rPr>
          <w:szCs w:val="24"/>
        </w:rPr>
        <w:t>tohoto</w:t>
      </w:r>
      <w:r>
        <w:rPr>
          <w:szCs w:val="24"/>
        </w:rPr>
        <w:t xml:space="preserve"> území postižena pyrotechnickou a ekologickou zátěží spočívající zejména ve výskytu nevybuchlé munice, nebezpečných látek, součástí vojenské výzbroje či techniky a jiných zdraví ohrožujících látek a předmětů. </w:t>
      </w:r>
      <w:r w:rsidR="00A74A05">
        <w:rPr>
          <w:szCs w:val="24"/>
        </w:rPr>
        <w:t xml:space="preserve">V prostoru </w:t>
      </w:r>
      <w:r w:rsidR="00A74A05">
        <w:t xml:space="preserve">zrušeného vojenského újezdu Brdy </w:t>
      </w:r>
      <w:r w:rsidR="00A74A05">
        <w:rPr>
          <w:szCs w:val="24"/>
        </w:rPr>
        <w:t xml:space="preserve">byla v minulosti používána ostrá i cvičná munice všech druhů a ráží </w:t>
      </w:r>
      <w:r w:rsidR="00A74A05">
        <w:rPr>
          <w:szCs w:val="24"/>
        </w:rPr>
        <w:lastRenderedPageBreak/>
        <w:t>(např. tanková, dělostřelecká, letecká munice)</w:t>
      </w:r>
      <w:r w:rsidR="000F46E8">
        <w:rPr>
          <w:szCs w:val="24"/>
        </w:rPr>
        <w:t xml:space="preserve"> a</w:t>
      </w:r>
      <w:r>
        <w:rPr>
          <w:szCs w:val="24"/>
        </w:rPr>
        <w:t xml:space="preserve"> </w:t>
      </w:r>
      <w:r w:rsidR="00A74A05">
        <w:rPr>
          <w:szCs w:val="24"/>
        </w:rPr>
        <w:t>z</w:t>
      </w:r>
      <w:r>
        <w:rPr>
          <w:szCs w:val="24"/>
        </w:rPr>
        <w:t xml:space="preserve">načné množství této munice se v současné době stále nachází </w:t>
      </w:r>
      <w:r w:rsidR="006473F0" w:rsidRPr="000F46E8">
        <w:rPr>
          <w:szCs w:val="24"/>
        </w:rPr>
        <w:t>na</w:t>
      </w:r>
      <w:r w:rsidRPr="000F46E8">
        <w:rPr>
          <w:szCs w:val="24"/>
        </w:rPr>
        <w:t xml:space="preserve"> celé</w:t>
      </w:r>
      <w:r w:rsidR="006473F0" w:rsidRPr="000F46E8">
        <w:rPr>
          <w:szCs w:val="24"/>
        </w:rPr>
        <w:t>m</w:t>
      </w:r>
      <w:r w:rsidR="000F46E8" w:rsidRPr="000F46E8">
        <w:rPr>
          <w:szCs w:val="24"/>
        </w:rPr>
        <w:t xml:space="preserve"> území</w:t>
      </w:r>
      <w:r w:rsidR="000F46E8">
        <w:rPr>
          <w:szCs w:val="24"/>
        </w:rPr>
        <w:t xml:space="preserve"> této lokality</w:t>
      </w:r>
      <w:r w:rsidRPr="000F46E8">
        <w:rPr>
          <w:szCs w:val="24"/>
        </w:rPr>
        <w:t>.</w:t>
      </w:r>
      <w:r>
        <w:rPr>
          <w:szCs w:val="24"/>
        </w:rPr>
        <w:t xml:space="preserve"> </w:t>
      </w:r>
    </w:p>
    <w:p w:rsidR="0072530A" w:rsidRDefault="0072530A" w:rsidP="0072530A">
      <w:pPr>
        <w:pStyle w:val="Zkladntext"/>
        <w:rPr>
          <w:szCs w:val="24"/>
        </w:rPr>
      </w:pPr>
    </w:p>
    <w:p w:rsidR="004B21FF" w:rsidRDefault="006473F0" w:rsidP="00B710F3">
      <w:pPr>
        <w:pStyle w:val="Zkladntext"/>
      </w:pPr>
      <w:r>
        <w:rPr>
          <w:szCs w:val="24"/>
        </w:rPr>
        <w:t>Přestože v</w:t>
      </w:r>
      <w:r w:rsidR="004B2792">
        <w:rPr>
          <w:szCs w:val="24"/>
        </w:rPr>
        <w:t> současné době nadále probíhá, v souladu s ustanovením</w:t>
      </w:r>
      <w:r w:rsidR="000A14D2">
        <w:rPr>
          <w:szCs w:val="24"/>
        </w:rPr>
        <w:t xml:space="preserve"> § 11</w:t>
      </w:r>
      <w:r w:rsidR="004B2792">
        <w:rPr>
          <w:szCs w:val="24"/>
        </w:rPr>
        <w:t xml:space="preserve"> zákona č. 15/2015</w:t>
      </w:r>
      <w:r w:rsidR="00A46D64">
        <w:rPr>
          <w:szCs w:val="24"/>
        </w:rPr>
        <w:t xml:space="preserve"> Sb., </w:t>
      </w:r>
      <w:r w:rsidR="004B2792" w:rsidRPr="004B2792">
        <w:rPr>
          <w:szCs w:val="24"/>
        </w:rPr>
        <w:t>o zrušení vojenského újezdu Brdy, o stanovení hranic vojenský</w:t>
      </w:r>
      <w:r>
        <w:rPr>
          <w:szCs w:val="24"/>
        </w:rPr>
        <w:t xml:space="preserve">ch újezdů, o </w:t>
      </w:r>
      <w:r w:rsidR="00A46D64">
        <w:rPr>
          <w:szCs w:val="24"/>
        </w:rPr>
        <w:t xml:space="preserve">změně hranic krajů </w:t>
      </w:r>
      <w:r w:rsidR="004B2792" w:rsidRPr="004B2792">
        <w:rPr>
          <w:szCs w:val="24"/>
        </w:rPr>
        <w:t>a o změně souvisejících zákonů (zákon o hranicích vojenských újezdů)</w:t>
      </w:r>
      <w:r w:rsidR="004B2792">
        <w:rPr>
          <w:szCs w:val="24"/>
        </w:rPr>
        <w:t>,</w:t>
      </w:r>
      <w:r w:rsidR="004B2792" w:rsidRPr="004B2792">
        <w:rPr>
          <w:szCs w:val="24"/>
        </w:rPr>
        <w:t xml:space="preserve"> </w:t>
      </w:r>
      <w:r w:rsidR="004B2792">
        <w:rPr>
          <w:szCs w:val="24"/>
        </w:rPr>
        <w:t>pyrotech</w:t>
      </w:r>
      <w:r w:rsidR="004B21FF">
        <w:rPr>
          <w:szCs w:val="24"/>
        </w:rPr>
        <w:t>nick</w:t>
      </w:r>
      <w:r w:rsidR="004077F0">
        <w:rPr>
          <w:szCs w:val="24"/>
        </w:rPr>
        <w:t>ý</w:t>
      </w:r>
      <w:r w:rsidR="004B21FF">
        <w:rPr>
          <w:szCs w:val="24"/>
        </w:rPr>
        <w:t xml:space="preserve"> </w:t>
      </w:r>
      <w:r w:rsidR="004077F0">
        <w:rPr>
          <w:szCs w:val="24"/>
        </w:rPr>
        <w:t>průzkum</w:t>
      </w:r>
      <w:r w:rsidR="004B21FF">
        <w:rPr>
          <w:szCs w:val="24"/>
        </w:rPr>
        <w:t xml:space="preserve"> zasa</w:t>
      </w:r>
      <w:r>
        <w:rPr>
          <w:szCs w:val="24"/>
        </w:rPr>
        <w:t>ženého území,</w:t>
      </w:r>
      <w:r w:rsidR="004B21FF">
        <w:rPr>
          <w:szCs w:val="24"/>
        </w:rPr>
        <w:t xml:space="preserve"> </w:t>
      </w:r>
      <w:r>
        <w:rPr>
          <w:szCs w:val="24"/>
        </w:rPr>
        <w:t>v</w:t>
      </w:r>
      <w:r w:rsidR="004B21FF">
        <w:rPr>
          <w:szCs w:val="24"/>
        </w:rPr>
        <w:t xml:space="preserve"> </w:t>
      </w:r>
      <w:r w:rsidR="00844477">
        <w:rPr>
          <w:szCs w:val="24"/>
        </w:rPr>
        <w:t xml:space="preserve">prostorech uvedených v článku I </w:t>
      </w:r>
      <w:r w:rsidR="00787CF0">
        <w:rPr>
          <w:szCs w:val="24"/>
        </w:rPr>
        <w:t>odst.</w:t>
      </w:r>
      <w:r w:rsidR="00844477">
        <w:rPr>
          <w:szCs w:val="24"/>
        </w:rPr>
        <w:t xml:space="preserve"> 2 </w:t>
      </w:r>
      <w:r w:rsidR="00F56ECF">
        <w:rPr>
          <w:szCs w:val="24"/>
        </w:rPr>
        <w:t xml:space="preserve">a 5 </w:t>
      </w:r>
      <w:r w:rsidR="00844477">
        <w:rPr>
          <w:szCs w:val="24"/>
        </w:rPr>
        <w:t>není možné</w:t>
      </w:r>
      <w:r>
        <w:rPr>
          <w:szCs w:val="24"/>
        </w:rPr>
        <w:t>, vzhledem ke značnému množství zátěže a s přihlédnutím na charakter terénu</w:t>
      </w:r>
      <w:r w:rsidR="00CC6D60">
        <w:rPr>
          <w:szCs w:val="24"/>
        </w:rPr>
        <w:t xml:space="preserve"> (</w:t>
      </w:r>
      <w:r w:rsidR="004F57AE">
        <w:rPr>
          <w:szCs w:val="24"/>
        </w:rPr>
        <w:t>vysoká hustota vegetace, strže, bažiny, apod.)</w:t>
      </w:r>
      <w:r>
        <w:rPr>
          <w:szCs w:val="24"/>
        </w:rPr>
        <w:t>,</w:t>
      </w:r>
      <w:r w:rsidR="004B21FF">
        <w:rPr>
          <w:szCs w:val="24"/>
        </w:rPr>
        <w:t xml:space="preserve"> úplnou asanaci územ</w:t>
      </w:r>
      <w:r w:rsidR="00A46D64">
        <w:rPr>
          <w:szCs w:val="24"/>
        </w:rPr>
        <w:t>í od výše zmíněné pyrotechnické</w:t>
      </w:r>
      <w:r w:rsidR="00A46D64">
        <w:rPr>
          <w:szCs w:val="24"/>
        </w:rPr>
        <w:br/>
      </w:r>
      <w:r w:rsidR="004B21FF">
        <w:rPr>
          <w:szCs w:val="24"/>
        </w:rPr>
        <w:t>a ekologické zátěže</w:t>
      </w:r>
      <w:r w:rsidRPr="006473F0">
        <w:rPr>
          <w:szCs w:val="24"/>
        </w:rPr>
        <w:t xml:space="preserve"> </w:t>
      </w:r>
      <w:r>
        <w:rPr>
          <w:szCs w:val="24"/>
        </w:rPr>
        <w:t>realizovat</w:t>
      </w:r>
      <w:r w:rsidR="004B21FF">
        <w:rPr>
          <w:szCs w:val="24"/>
        </w:rPr>
        <w:t>.</w:t>
      </w:r>
      <w:r w:rsidR="00844477">
        <w:rPr>
          <w:szCs w:val="24"/>
        </w:rPr>
        <w:t xml:space="preserve"> Jelikož je riziko v těchto částech </w:t>
      </w:r>
      <w:r w:rsidR="00844477">
        <w:t>zrušeného vojenského újezdu Brdy trvalé</w:t>
      </w:r>
      <w:r w:rsidR="00A46D64">
        <w:t xml:space="preserve"> </w:t>
      </w:r>
      <w:r w:rsidR="00844477">
        <w:t>a neodstranitelné, rozhodlo Ministerstvo obrany</w:t>
      </w:r>
      <w:r w:rsidR="004F57AE">
        <w:t xml:space="preserve"> </w:t>
      </w:r>
      <w:r w:rsidR="00844477">
        <w:t xml:space="preserve">o vyhlášení trvalého zákazu vstupu do </w:t>
      </w:r>
      <w:r w:rsidR="001F39B6">
        <w:t xml:space="preserve">těchto </w:t>
      </w:r>
      <w:r w:rsidR="000A14D2">
        <w:t>území</w:t>
      </w:r>
      <w:r w:rsidR="00844477">
        <w:t>.</w:t>
      </w:r>
    </w:p>
    <w:p w:rsidR="004358B3" w:rsidRDefault="004358B3" w:rsidP="00B710F3">
      <w:pPr>
        <w:pStyle w:val="Zkladntext"/>
      </w:pPr>
    </w:p>
    <w:p w:rsidR="006473F0" w:rsidRDefault="004358B3" w:rsidP="004B21FF">
      <w:pPr>
        <w:pStyle w:val="Zkladntext"/>
      </w:pPr>
      <w:r w:rsidRPr="008B65EC">
        <w:t xml:space="preserve">Z důvodu vysoké četnosti lokálních </w:t>
      </w:r>
      <w:r w:rsidR="0087349D">
        <w:t>ploch</w:t>
      </w:r>
      <w:r w:rsidRPr="008B65EC">
        <w:t xml:space="preserve"> malé velikosti uvedených v článku I odst. 5, na kterých není možné provést pyrotechnick</w:t>
      </w:r>
      <w:r w:rsidR="0087349D">
        <w:t>ý</w:t>
      </w:r>
      <w:r w:rsidRPr="008B65EC">
        <w:t xml:space="preserve"> </w:t>
      </w:r>
      <w:r w:rsidR="0087349D">
        <w:t>průzkum</w:t>
      </w:r>
      <w:r w:rsidRPr="008B65EC">
        <w:t xml:space="preserve"> pro jejich </w:t>
      </w:r>
      <w:r w:rsidR="0087349D">
        <w:t xml:space="preserve">fyzickou </w:t>
      </w:r>
      <w:r w:rsidR="00A46D64">
        <w:t>nepřístupnost,</w:t>
      </w:r>
      <w:r w:rsidR="00A46D64">
        <w:br/>
      </w:r>
      <w:r w:rsidRPr="008B65EC">
        <w:t xml:space="preserve">a do nichž se proto Ministerstvo obrany rozhodlo vyhlásit trvalý zákaz vstupu, nebudou tyto </w:t>
      </w:r>
      <w:r w:rsidR="0087349D">
        <w:t>plochy</w:t>
      </w:r>
      <w:r w:rsidRPr="008B65EC">
        <w:t xml:space="preserve"> v opatření obecné povahy vymezeny po katastrálních územích a parcelách</w:t>
      </w:r>
      <w:r w:rsidR="008B65EC" w:rsidRPr="008B65EC">
        <w:t xml:space="preserve"> ani vyobrazeny na přiložených mapách</w:t>
      </w:r>
      <w:r w:rsidRPr="008B65EC">
        <w:t xml:space="preserve">, neboť taxativní výčet těchto </w:t>
      </w:r>
      <w:r w:rsidR="0087349D">
        <w:t>ploch</w:t>
      </w:r>
      <w:r w:rsidRPr="008B65EC">
        <w:t xml:space="preserve"> </w:t>
      </w:r>
      <w:r w:rsidR="004F57AE" w:rsidRPr="008B65EC">
        <w:t xml:space="preserve">by </w:t>
      </w:r>
      <w:r w:rsidRPr="008B65EC">
        <w:t xml:space="preserve">svým rozsahem činil opatření obecné povahy nepřehledným. </w:t>
      </w:r>
    </w:p>
    <w:p w:rsidR="008B65EC" w:rsidRDefault="008B65EC" w:rsidP="004B21FF">
      <w:pPr>
        <w:pStyle w:val="Zkladntext"/>
        <w:rPr>
          <w:szCs w:val="24"/>
        </w:rPr>
      </w:pPr>
    </w:p>
    <w:p w:rsidR="00844477" w:rsidRDefault="00844477" w:rsidP="004B21FF">
      <w:pPr>
        <w:pStyle w:val="Zkladntext"/>
      </w:pPr>
      <w:r>
        <w:rPr>
          <w:szCs w:val="24"/>
        </w:rPr>
        <w:t>V </w:t>
      </w:r>
      <w:r w:rsidR="001F39B6">
        <w:rPr>
          <w:szCs w:val="24"/>
        </w:rPr>
        <w:t>části</w:t>
      </w:r>
      <w:r>
        <w:rPr>
          <w:szCs w:val="24"/>
        </w:rPr>
        <w:t xml:space="preserve"> </w:t>
      </w:r>
      <w:r>
        <w:t>zrušeného vojenského újezdu Brdy uveden</w:t>
      </w:r>
      <w:r w:rsidR="001F39B6">
        <w:t>é</w:t>
      </w:r>
      <w:r>
        <w:t xml:space="preserve"> v článku I bod 1 </w:t>
      </w:r>
      <w:r w:rsidR="00787CF0">
        <w:t xml:space="preserve">odst. 1 </w:t>
      </w:r>
      <w:r>
        <w:t>bude nadále prováděn výcvik Armády České republiky za použití ostré munice. S ohledem na tuto skutečnost Ministerstvo obrany rozhodlo o vyhlášení trvalého zákazu vstupu do těchto prostor.</w:t>
      </w:r>
    </w:p>
    <w:p w:rsidR="00844477" w:rsidRDefault="00844477" w:rsidP="004B21FF">
      <w:pPr>
        <w:pStyle w:val="Zkladntext"/>
      </w:pPr>
    </w:p>
    <w:p w:rsidR="00900020" w:rsidRDefault="00844477" w:rsidP="004B21FF">
      <w:pPr>
        <w:pStyle w:val="Zkladntext"/>
        <w:rPr>
          <w:szCs w:val="24"/>
        </w:rPr>
      </w:pPr>
      <w:r>
        <w:t xml:space="preserve">V některých </w:t>
      </w:r>
      <w:r>
        <w:rPr>
          <w:szCs w:val="24"/>
        </w:rPr>
        <w:t xml:space="preserve">částech </w:t>
      </w:r>
      <w:r>
        <w:t xml:space="preserve">zrušeného vojenského újezdu Brdy se </w:t>
      </w:r>
      <w:r w:rsidR="001F39B6">
        <w:t xml:space="preserve">stále </w:t>
      </w:r>
      <w:r>
        <w:t xml:space="preserve">nachází zvýšená koncentrace </w:t>
      </w:r>
      <w:r w:rsidR="003D7241">
        <w:t>nebezpečné pyrotechnické a ekologické zátěže a vstup do těchto prostor je na základě rozhodnutí</w:t>
      </w:r>
      <w:r>
        <w:t xml:space="preserve"> </w:t>
      </w:r>
      <w:r w:rsidR="003D7241">
        <w:t xml:space="preserve">Ministerstva obrany z důvodu bezpečnosti fyzických osob dočasně zakázán (článek I </w:t>
      </w:r>
      <w:r w:rsidR="00787CF0">
        <w:t>odst.</w:t>
      </w:r>
      <w:r w:rsidR="003D7241">
        <w:t xml:space="preserve"> 4).  Dobu trvání dočasného zákaz</w:t>
      </w:r>
      <w:r w:rsidR="001F39B6">
        <w:t>u</w:t>
      </w:r>
      <w:r w:rsidR="003D7241">
        <w:t xml:space="preserve"> vstupu stanovuje Ministerstvo obrany na dobu </w:t>
      </w:r>
      <w:r w:rsidR="00850DAF">
        <w:t>nezbytně nutnou pro</w:t>
      </w:r>
      <w:r w:rsidR="003D7241">
        <w:t xml:space="preserve"> </w:t>
      </w:r>
      <w:r w:rsidR="00850DAF">
        <w:t>ukončení pyrotechnického průzkumu těchto lokalit, které</w:t>
      </w:r>
      <w:r w:rsidR="00900020">
        <w:rPr>
          <w:szCs w:val="24"/>
        </w:rPr>
        <w:t xml:space="preserve"> je plánováno do 31. 12. 2018. </w:t>
      </w:r>
      <w:r w:rsidR="00900020" w:rsidRPr="008F64E2">
        <w:rPr>
          <w:szCs w:val="24"/>
        </w:rPr>
        <w:t xml:space="preserve">Po </w:t>
      </w:r>
      <w:r w:rsidR="00252396" w:rsidRPr="008F64E2">
        <w:rPr>
          <w:szCs w:val="24"/>
        </w:rPr>
        <w:t>ukončení pyrotechnického průzkumu vydá Ministerstvo obrany nové opatření obecné povahy, kterým bude zrušen dočasný zákaz vstupu do výše zmíněných částí zrušeného vojenského újezdu Brdy</w:t>
      </w:r>
      <w:r w:rsidR="00900020" w:rsidRPr="008F64E2">
        <w:rPr>
          <w:szCs w:val="24"/>
        </w:rPr>
        <w:t>.</w:t>
      </w:r>
    </w:p>
    <w:p w:rsidR="0065615A" w:rsidRDefault="0065615A" w:rsidP="00AF4EFA">
      <w:pPr>
        <w:pStyle w:val="Zkladntext"/>
        <w:jc w:val="center"/>
        <w:rPr>
          <w:b/>
          <w:szCs w:val="24"/>
        </w:rPr>
      </w:pPr>
    </w:p>
    <w:p w:rsidR="00EB0A50" w:rsidRDefault="000A14D2" w:rsidP="00CA7EEC">
      <w:pPr>
        <w:autoSpaceDE w:val="0"/>
        <w:autoSpaceDN w:val="0"/>
        <w:adjustRightInd w:val="0"/>
        <w:ind w:right="24"/>
        <w:jc w:val="center"/>
        <w:rPr>
          <w:b/>
          <w:bCs/>
        </w:rPr>
      </w:pPr>
      <w:r>
        <w:rPr>
          <w:b/>
          <w:bCs/>
        </w:rPr>
        <w:t xml:space="preserve">     </w:t>
      </w:r>
    </w:p>
    <w:p w:rsidR="00CA7EEC" w:rsidRDefault="00CA7EEC" w:rsidP="00CA7EE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 w:rsidRPr="00CA7EEC">
        <w:rPr>
          <w:b/>
          <w:bCs/>
          <w:sz w:val="28"/>
          <w:szCs w:val="28"/>
        </w:rPr>
        <w:t xml:space="preserve">Článek </w:t>
      </w:r>
      <w:r w:rsidR="00850DAF">
        <w:rPr>
          <w:b/>
          <w:bCs/>
          <w:sz w:val="28"/>
          <w:szCs w:val="28"/>
        </w:rPr>
        <w:t>IV</w:t>
      </w:r>
      <w:r w:rsidRPr="00CA7EEC">
        <w:rPr>
          <w:b/>
          <w:bCs/>
          <w:sz w:val="28"/>
          <w:szCs w:val="28"/>
        </w:rPr>
        <w:t xml:space="preserve"> </w:t>
      </w:r>
    </w:p>
    <w:p w:rsidR="00CA7EEC" w:rsidRDefault="00CA7EEC" w:rsidP="00CA7EEC">
      <w:pPr>
        <w:autoSpaceDE w:val="0"/>
        <w:autoSpaceDN w:val="0"/>
        <w:adjustRightInd w:val="0"/>
        <w:ind w:right="24"/>
        <w:jc w:val="center"/>
        <w:rPr>
          <w:b/>
          <w:bCs/>
        </w:rPr>
      </w:pPr>
    </w:p>
    <w:p w:rsidR="00CA7EEC" w:rsidRPr="00CA7EEC" w:rsidRDefault="00CA7EEC" w:rsidP="00CA7EE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CA7EEC">
        <w:rPr>
          <w:rFonts w:eastAsiaTheme="minorHAnsi"/>
          <w:b/>
          <w:bCs/>
          <w:color w:val="000000"/>
          <w:lang w:eastAsia="en-US"/>
        </w:rPr>
        <w:t>Platnost a účinnost</w:t>
      </w:r>
    </w:p>
    <w:p w:rsidR="00272CF5" w:rsidRDefault="00272CF5" w:rsidP="00CA7EEC">
      <w:pPr>
        <w:pStyle w:val="Zkladntext"/>
        <w:rPr>
          <w:szCs w:val="24"/>
        </w:rPr>
      </w:pPr>
    </w:p>
    <w:p w:rsidR="00CA7EEC" w:rsidRPr="00CA7EEC" w:rsidRDefault="00CA7EEC" w:rsidP="00CA7EEC">
      <w:pPr>
        <w:pStyle w:val="Zkladntext"/>
        <w:rPr>
          <w:szCs w:val="24"/>
        </w:rPr>
      </w:pPr>
      <w:r w:rsidRPr="00CA7EEC">
        <w:rPr>
          <w:szCs w:val="24"/>
        </w:rPr>
        <w:t>Toto opatření obecné povahy nab</w:t>
      </w:r>
      <w:r w:rsidR="00272CF5">
        <w:rPr>
          <w:szCs w:val="24"/>
        </w:rPr>
        <w:t>ývá</w:t>
      </w:r>
      <w:r w:rsidRPr="00CA7EEC">
        <w:rPr>
          <w:szCs w:val="24"/>
        </w:rPr>
        <w:t xml:space="preserve"> účinnosti v souladu s ustanovením § 173 odst. 1 správního řádu patnáctým dnem po dni vyvěšení </w:t>
      </w:r>
      <w:r w:rsidR="00272CF5">
        <w:rPr>
          <w:szCs w:val="24"/>
        </w:rPr>
        <w:t>veřejné</w:t>
      </w:r>
      <w:r w:rsidRPr="00CA7EEC">
        <w:rPr>
          <w:szCs w:val="24"/>
        </w:rPr>
        <w:t xml:space="preserve"> vyhlášky, </w:t>
      </w:r>
      <w:r w:rsidR="00272CF5" w:rsidRPr="00CA7EEC">
        <w:rPr>
          <w:szCs w:val="24"/>
        </w:rPr>
        <w:t>kter</w:t>
      </w:r>
      <w:r w:rsidR="00272CF5">
        <w:rPr>
          <w:szCs w:val="24"/>
        </w:rPr>
        <w:t>ou</w:t>
      </w:r>
      <w:r w:rsidR="00272CF5" w:rsidRPr="00CA7EEC">
        <w:rPr>
          <w:szCs w:val="24"/>
        </w:rPr>
        <w:t xml:space="preserve"> </w:t>
      </w:r>
      <w:r w:rsidR="00272CF5">
        <w:rPr>
          <w:szCs w:val="24"/>
        </w:rPr>
        <w:t>bylo</w:t>
      </w:r>
      <w:r w:rsidR="00272CF5" w:rsidRPr="00CA7EEC">
        <w:rPr>
          <w:szCs w:val="24"/>
        </w:rPr>
        <w:t xml:space="preserve"> </w:t>
      </w:r>
      <w:r w:rsidRPr="00CA7EEC">
        <w:rPr>
          <w:szCs w:val="24"/>
        </w:rPr>
        <w:t>oznámeno</w:t>
      </w:r>
      <w:r w:rsidR="00272CF5">
        <w:rPr>
          <w:szCs w:val="24"/>
        </w:rPr>
        <w:t>.</w:t>
      </w:r>
    </w:p>
    <w:p w:rsidR="00CA7EEC" w:rsidRDefault="00CA7EEC" w:rsidP="00CA7EEC">
      <w:pPr>
        <w:autoSpaceDE w:val="0"/>
        <w:autoSpaceDN w:val="0"/>
        <w:adjustRightInd w:val="0"/>
        <w:ind w:right="24"/>
        <w:jc w:val="center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CA7EEC" w:rsidRDefault="00CA7EEC" w:rsidP="00CA7EE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</w:p>
    <w:p w:rsidR="00D47B0C" w:rsidRDefault="00D47B0C" w:rsidP="00CA7EEC">
      <w:pPr>
        <w:autoSpaceDE w:val="0"/>
        <w:autoSpaceDN w:val="0"/>
        <w:adjustRightInd w:val="0"/>
        <w:ind w:right="24"/>
        <w:jc w:val="center"/>
        <w:rPr>
          <w:b/>
          <w:bCs/>
          <w:sz w:val="28"/>
          <w:szCs w:val="28"/>
        </w:rPr>
      </w:pPr>
      <w:r w:rsidRPr="00D47B0C">
        <w:rPr>
          <w:b/>
          <w:bCs/>
          <w:sz w:val="28"/>
          <w:szCs w:val="28"/>
        </w:rPr>
        <w:t xml:space="preserve">Článek </w:t>
      </w:r>
      <w:r w:rsidR="00850DAF">
        <w:rPr>
          <w:b/>
          <w:bCs/>
          <w:sz w:val="28"/>
          <w:szCs w:val="28"/>
        </w:rPr>
        <w:t>V</w:t>
      </w:r>
    </w:p>
    <w:p w:rsidR="00994B4C" w:rsidRPr="00994B4C" w:rsidRDefault="00994B4C" w:rsidP="00D47B0C">
      <w:pPr>
        <w:autoSpaceDE w:val="0"/>
        <w:autoSpaceDN w:val="0"/>
        <w:adjustRightInd w:val="0"/>
        <w:ind w:right="24"/>
        <w:jc w:val="center"/>
        <w:rPr>
          <w:b/>
          <w:bCs/>
        </w:rPr>
      </w:pPr>
    </w:p>
    <w:p w:rsidR="00726884" w:rsidRDefault="00726884" w:rsidP="00726884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Poučení</w:t>
      </w:r>
    </w:p>
    <w:p w:rsidR="00726884" w:rsidRDefault="00726884" w:rsidP="00726884">
      <w:pPr>
        <w:pStyle w:val="Zkladntext"/>
        <w:jc w:val="center"/>
        <w:rPr>
          <w:b/>
          <w:szCs w:val="24"/>
        </w:rPr>
      </w:pPr>
    </w:p>
    <w:p w:rsidR="00726884" w:rsidRDefault="00726884" w:rsidP="00726884">
      <w:pPr>
        <w:pStyle w:val="Zkladntext"/>
        <w:rPr>
          <w:szCs w:val="24"/>
        </w:rPr>
      </w:pPr>
      <w:r>
        <w:rPr>
          <w:szCs w:val="24"/>
        </w:rPr>
        <w:t xml:space="preserve">Ve smyslu ustanovení § 173 odst. 2 správního řádu proti opatření obecné povahy nelze podat opravný prostředek. Do opatření </w:t>
      </w:r>
      <w:r w:rsidR="001F3307">
        <w:rPr>
          <w:szCs w:val="24"/>
        </w:rPr>
        <w:t>obecné</w:t>
      </w:r>
      <w:r>
        <w:rPr>
          <w:szCs w:val="24"/>
        </w:rPr>
        <w:t xml:space="preserve"> povahy a jeho odůvodnění </w:t>
      </w:r>
      <w:r w:rsidR="00272CF5">
        <w:rPr>
          <w:szCs w:val="24"/>
        </w:rPr>
        <w:t xml:space="preserve">podle § 173 odst. 1 </w:t>
      </w:r>
      <w:r w:rsidR="00272CF5">
        <w:rPr>
          <w:szCs w:val="24"/>
        </w:rPr>
        <w:lastRenderedPageBreak/>
        <w:t xml:space="preserve">správního řádu </w:t>
      </w:r>
      <w:r>
        <w:rPr>
          <w:szCs w:val="24"/>
        </w:rPr>
        <w:t>může každý nahlédnout u</w:t>
      </w:r>
      <w:r w:rsidR="00C8331F">
        <w:rPr>
          <w:szCs w:val="24"/>
        </w:rPr>
        <w:t xml:space="preserve"> odboru řízení organizací sekce průmyslové spolupráce a řízení organizací Ministerstva obrany.</w:t>
      </w:r>
      <w:r>
        <w:rPr>
          <w:szCs w:val="24"/>
        </w:rPr>
        <w:t xml:space="preserve"> </w:t>
      </w:r>
    </w:p>
    <w:p w:rsidR="00726884" w:rsidRDefault="00726884" w:rsidP="00726884">
      <w:pPr>
        <w:pStyle w:val="Zkladntext"/>
        <w:rPr>
          <w:szCs w:val="24"/>
        </w:rPr>
      </w:pPr>
    </w:p>
    <w:p w:rsidR="00726884" w:rsidRDefault="00726884" w:rsidP="00726884">
      <w:pPr>
        <w:pStyle w:val="Zkladntext"/>
        <w:rPr>
          <w:szCs w:val="24"/>
        </w:rPr>
      </w:pPr>
    </w:p>
    <w:p w:rsidR="008B65EC" w:rsidRDefault="008B65EC" w:rsidP="00266636"/>
    <w:p w:rsidR="008B65EC" w:rsidRDefault="008B65EC" w:rsidP="00266636"/>
    <w:p w:rsidR="008B65EC" w:rsidRDefault="008B65EC" w:rsidP="00266636"/>
    <w:p w:rsidR="008B65EC" w:rsidRDefault="008B65EC" w:rsidP="00266636"/>
    <w:p w:rsidR="008B65EC" w:rsidRDefault="008B65EC" w:rsidP="00266636"/>
    <w:p w:rsidR="008B65EC" w:rsidRDefault="008B65EC" w:rsidP="00266636"/>
    <w:p w:rsidR="00266636" w:rsidRDefault="00266636" w:rsidP="00266636">
      <w:r>
        <w:t xml:space="preserve">V Praze dne </w:t>
      </w:r>
    </w:p>
    <w:p w:rsidR="005733D0" w:rsidRDefault="005733D0" w:rsidP="00726884">
      <w:pPr>
        <w:pStyle w:val="Zkladntext"/>
        <w:rPr>
          <w:szCs w:val="24"/>
        </w:rPr>
      </w:pPr>
    </w:p>
    <w:p w:rsidR="005733D0" w:rsidRPr="00726884" w:rsidRDefault="005733D0" w:rsidP="00726884">
      <w:pPr>
        <w:pStyle w:val="Zkladntext"/>
        <w:rPr>
          <w:szCs w:val="24"/>
        </w:rPr>
      </w:pPr>
    </w:p>
    <w:p w:rsidR="00726884" w:rsidRDefault="00726884" w:rsidP="00726884">
      <w:pPr>
        <w:tabs>
          <w:tab w:val="left" w:pos="2614"/>
        </w:tabs>
        <w:jc w:val="both"/>
        <w:rPr>
          <w:i/>
        </w:rPr>
      </w:pPr>
      <w:r>
        <w:tab/>
      </w:r>
      <w:r w:rsidR="007F70B0">
        <w:t xml:space="preserve">      </w:t>
      </w:r>
      <w:r w:rsidRPr="00726884">
        <w:rPr>
          <w:i/>
        </w:rPr>
        <w:t>otisk úředního razítka</w:t>
      </w:r>
    </w:p>
    <w:p w:rsidR="00726884" w:rsidRDefault="00726884" w:rsidP="00726884">
      <w:pPr>
        <w:tabs>
          <w:tab w:val="left" w:pos="6571"/>
        </w:tabs>
      </w:pPr>
      <w:r>
        <w:tab/>
        <w:t>___________________</w:t>
      </w:r>
    </w:p>
    <w:p w:rsidR="00726884" w:rsidRDefault="00726884" w:rsidP="00726884">
      <w:pPr>
        <w:tabs>
          <w:tab w:val="left" w:pos="6873"/>
        </w:tabs>
        <w:rPr>
          <w:i/>
          <w:color w:val="FF0000"/>
        </w:rPr>
      </w:pPr>
      <w:r>
        <w:t xml:space="preserve">                                                                                                     </w:t>
      </w:r>
      <w:r w:rsidR="004B2792">
        <w:tab/>
      </w:r>
      <w:r w:rsidRPr="004B2792">
        <w:rPr>
          <w:i/>
        </w:rPr>
        <w:t>ministr obrany</w:t>
      </w:r>
      <w:r w:rsidR="004B2792">
        <w:rPr>
          <w:i/>
        </w:rPr>
        <w:t xml:space="preserve"> </w:t>
      </w:r>
    </w:p>
    <w:p w:rsidR="005733D0" w:rsidRDefault="005733D0" w:rsidP="000F7EE5">
      <w:pPr>
        <w:tabs>
          <w:tab w:val="left" w:pos="6873"/>
        </w:tabs>
        <w:jc w:val="both"/>
      </w:pPr>
    </w:p>
    <w:p w:rsidR="005733D0" w:rsidRDefault="005733D0" w:rsidP="000F7EE5">
      <w:pPr>
        <w:tabs>
          <w:tab w:val="left" w:pos="6873"/>
        </w:tabs>
        <w:jc w:val="both"/>
      </w:pPr>
    </w:p>
    <w:p w:rsidR="00850DAF" w:rsidRDefault="00850DAF" w:rsidP="000F7EE5">
      <w:pPr>
        <w:tabs>
          <w:tab w:val="left" w:pos="6873"/>
        </w:tabs>
        <w:jc w:val="both"/>
      </w:pPr>
    </w:p>
    <w:p w:rsidR="002E6EF8" w:rsidRDefault="002E6EF8" w:rsidP="000F7EE5">
      <w:pPr>
        <w:tabs>
          <w:tab w:val="left" w:pos="6873"/>
        </w:tabs>
        <w:jc w:val="both"/>
      </w:pPr>
    </w:p>
    <w:p w:rsidR="002E6EF8" w:rsidRDefault="002E6EF8" w:rsidP="000F7EE5">
      <w:pPr>
        <w:tabs>
          <w:tab w:val="left" w:pos="6873"/>
        </w:tabs>
        <w:jc w:val="both"/>
      </w:pPr>
    </w:p>
    <w:p w:rsidR="00CA7EEC" w:rsidRDefault="00CA7EEC" w:rsidP="00CA7EEC">
      <w:pPr>
        <w:pStyle w:val="Zkladntext"/>
        <w:jc w:val="center"/>
      </w:pPr>
      <w:r>
        <w:rPr>
          <w:b/>
          <w:szCs w:val="24"/>
        </w:rPr>
        <w:t>Seznam příloh, které jsou nedílnou součástí tohoto opatření obecné povahy:</w:t>
      </w:r>
    </w:p>
    <w:p w:rsidR="00CA7EEC" w:rsidRPr="00B91332" w:rsidRDefault="00CA7EEC" w:rsidP="00CA7EEC">
      <w:pPr>
        <w:jc w:val="both"/>
      </w:pPr>
    </w:p>
    <w:p w:rsidR="00CA7EEC" w:rsidRPr="00B91332" w:rsidRDefault="00CA7EEC" w:rsidP="00B91332">
      <w:pPr>
        <w:pStyle w:val="Odstavecseseznamem"/>
        <w:numPr>
          <w:ilvl w:val="1"/>
          <w:numId w:val="9"/>
        </w:numPr>
        <w:ind w:left="426"/>
        <w:jc w:val="both"/>
        <w:rPr>
          <w:sz w:val="24"/>
          <w:szCs w:val="24"/>
        </w:rPr>
      </w:pPr>
      <w:r w:rsidRPr="00B91332">
        <w:rPr>
          <w:sz w:val="24"/>
          <w:szCs w:val="24"/>
        </w:rPr>
        <w:t xml:space="preserve">Mapa zrušeného vojenského újezdu Brdy s vyznačením Posádkového cvičiště Jince, ochranných pásem Posádkového cvičiště Jince a dalších trvale nepřístupných částí zrušeného vojenského újezdu Brdy v měřítku 1:25 000. </w:t>
      </w:r>
    </w:p>
    <w:p w:rsidR="00CA7EEC" w:rsidRPr="00B91332" w:rsidRDefault="00CA7EEC" w:rsidP="00B91332">
      <w:pPr>
        <w:ind w:left="426" w:hanging="426"/>
        <w:jc w:val="both"/>
      </w:pPr>
    </w:p>
    <w:p w:rsidR="00CA7EEC" w:rsidRPr="00B91332" w:rsidRDefault="00CA7EEC" w:rsidP="00B91332">
      <w:pPr>
        <w:pStyle w:val="Odstavecseseznamem"/>
        <w:numPr>
          <w:ilvl w:val="1"/>
          <w:numId w:val="9"/>
        </w:numPr>
        <w:ind w:left="426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Mapy trvale nepřístupných částí zrušeného vojenského újezdu Brdy s průchodem po značených zpevněných komunikacích a trasách (cílové dopadové plochy Jordán a Tok, Padrť</w:t>
      </w:r>
      <w:r w:rsidR="00B724B8" w:rsidRPr="00B91332">
        <w:rPr>
          <w:sz w:val="24"/>
          <w:szCs w:val="24"/>
        </w:rPr>
        <w:br/>
      </w:r>
      <w:r w:rsidRPr="00B91332">
        <w:rPr>
          <w:sz w:val="24"/>
          <w:szCs w:val="24"/>
        </w:rPr>
        <w:t>a bývalá pěchotní střelnice Kolvín) v měřítku 1:10 000.</w:t>
      </w:r>
    </w:p>
    <w:p w:rsidR="00CA7EEC" w:rsidRPr="00B91332" w:rsidRDefault="00CA7EEC" w:rsidP="00B91332">
      <w:pPr>
        <w:ind w:left="426" w:hanging="567"/>
        <w:jc w:val="both"/>
      </w:pPr>
    </w:p>
    <w:p w:rsidR="00CA7EEC" w:rsidRPr="00B91332" w:rsidRDefault="00CA7EEC" w:rsidP="00B91332">
      <w:pPr>
        <w:pStyle w:val="Odstavecseseznamem"/>
        <w:numPr>
          <w:ilvl w:val="1"/>
          <w:numId w:val="9"/>
        </w:numPr>
        <w:ind w:left="426"/>
        <w:jc w:val="both"/>
        <w:rPr>
          <w:sz w:val="24"/>
          <w:szCs w:val="24"/>
        </w:rPr>
      </w:pPr>
      <w:r w:rsidRPr="00B91332">
        <w:rPr>
          <w:sz w:val="24"/>
          <w:szCs w:val="24"/>
        </w:rPr>
        <w:t>Mapy trvale nepřístupných částí zrušeného vojenského újezdu Brdy s vyznačením bezpečných zón uvnitř (Přední a Zadní Bahna) v měřítku 1:10 000.</w:t>
      </w:r>
    </w:p>
    <w:p w:rsidR="00CA7EEC" w:rsidRPr="00B91332" w:rsidRDefault="00CA7EEC" w:rsidP="00B91332">
      <w:pPr>
        <w:ind w:left="426" w:hanging="567"/>
        <w:jc w:val="both"/>
      </w:pPr>
    </w:p>
    <w:p w:rsidR="00CA7EEC" w:rsidRDefault="00CA7EEC" w:rsidP="00B91332">
      <w:pPr>
        <w:pStyle w:val="Odstavecseseznamem"/>
        <w:numPr>
          <w:ilvl w:val="1"/>
          <w:numId w:val="9"/>
        </w:numPr>
        <w:ind w:left="426"/>
        <w:jc w:val="both"/>
        <w:rPr>
          <w:sz w:val="24"/>
          <w:szCs w:val="24"/>
        </w:rPr>
      </w:pPr>
      <w:r w:rsidRPr="00B91332">
        <w:rPr>
          <w:sz w:val="24"/>
          <w:szCs w:val="24"/>
        </w:rPr>
        <w:t xml:space="preserve">Vzor výstražné tabule se zákazem vstupu do </w:t>
      </w:r>
      <w:r w:rsidR="00570DA7" w:rsidRPr="00B91332">
        <w:rPr>
          <w:sz w:val="24"/>
          <w:szCs w:val="24"/>
        </w:rPr>
        <w:t xml:space="preserve">bezpečnostních pásem podle článku </w:t>
      </w:r>
      <w:r w:rsidR="00967670" w:rsidRPr="00B91332">
        <w:rPr>
          <w:sz w:val="24"/>
          <w:szCs w:val="24"/>
        </w:rPr>
        <w:t>I</w:t>
      </w:r>
      <w:r w:rsidRPr="00B91332">
        <w:rPr>
          <w:sz w:val="24"/>
          <w:szCs w:val="24"/>
        </w:rPr>
        <w:t>.</w:t>
      </w:r>
    </w:p>
    <w:p w:rsidR="008F64E2" w:rsidRPr="008F64E2" w:rsidRDefault="008F64E2" w:rsidP="008F64E2">
      <w:pPr>
        <w:pStyle w:val="Odstavecseseznamem"/>
        <w:rPr>
          <w:sz w:val="24"/>
          <w:szCs w:val="24"/>
        </w:rPr>
      </w:pPr>
    </w:p>
    <w:p w:rsidR="008F64E2" w:rsidRDefault="008F64E2" w:rsidP="00B91332">
      <w:pPr>
        <w:pStyle w:val="Odstavecseseznamem"/>
        <w:numPr>
          <w:ilvl w:val="1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Územní rozhodnutí Újezdního úřadu vojenského újezdu Brdy, čj. 59-103/1/2006/DP-1505 ze dne 3. listopadu 2015.</w:t>
      </w:r>
    </w:p>
    <w:p w:rsidR="008F64E2" w:rsidRPr="008F64E2" w:rsidRDefault="008F64E2" w:rsidP="008F64E2">
      <w:pPr>
        <w:pStyle w:val="Odstavecseseznamem"/>
        <w:rPr>
          <w:sz w:val="24"/>
          <w:szCs w:val="24"/>
        </w:rPr>
      </w:pPr>
    </w:p>
    <w:p w:rsidR="008F64E2" w:rsidRDefault="008F64E2" w:rsidP="008F64E2">
      <w:pPr>
        <w:pStyle w:val="Odstavecseseznamem"/>
        <w:numPr>
          <w:ilvl w:val="1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Územní rozhodnutí Újezdního úřadu vojenského újezdu Brdy, čj. 59-102/1/2006/DP-1505 ze dne 3. listopadu 2015.</w:t>
      </w:r>
    </w:p>
    <w:p w:rsidR="008F64E2" w:rsidRPr="00B91332" w:rsidRDefault="008F64E2" w:rsidP="008F64E2">
      <w:pPr>
        <w:pStyle w:val="Odstavecseseznamem"/>
        <w:ind w:left="426"/>
        <w:jc w:val="both"/>
        <w:rPr>
          <w:sz w:val="24"/>
          <w:szCs w:val="24"/>
        </w:rPr>
      </w:pPr>
    </w:p>
    <w:p w:rsidR="00CA7EEC" w:rsidRDefault="00CA7EEC" w:rsidP="00CA7EEC">
      <w:pPr>
        <w:jc w:val="both"/>
      </w:pPr>
    </w:p>
    <w:p w:rsidR="00CA7EEC" w:rsidRDefault="00CA7EEC" w:rsidP="000F7EE5">
      <w:pPr>
        <w:tabs>
          <w:tab w:val="left" w:pos="6873"/>
        </w:tabs>
        <w:jc w:val="both"/>
      </w:pPr>
    </w:p>
    <w:sectPr w:rsidR="00CA7EEC" w:rsidSect="00CA5465">
      <w:footerReference w:type="default" r:id="rId190"/>
      <w:pgSz w:w="11907" w:h="16839" w:code="9"/>
      <w:pgMar w:top="993" w:right="1417" w:bottom="426" w:left="1417" w:header="708" w:footer="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97" w:rsidRDefault="00080997" w:rsidP="00CA7EEC">
      <w:r>
        <w:separator/>
      </w:r>
    </w:p>
  </w:endnote>
  <w:endnote w:type="continuationSeparator" w:id="0">
    <w:p w:rsidR="00080997" w:rsidRDefault="00080997" w:rsidP="00C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5C" w:rsidRDefault="00B9005C">
    <w:pPr>
      <w:pStyle w:val="Zpat"/>
      <w:pBdr>
        <w:bottom w:val="single" w:sz="12" w:space="1" w:color="auto"/>
      </w:pBdr>
    </w:pPr>
  </w:p>
  <w:p w:rsidR="00B9005C" w:rsidRDefault="00B9005C" w:rsidP="00CA7EEC">
    <w:pPr>
      <w:pStyle w:val="Zkladntext"/>
      <w:jc w:val="center"/>
      <w:rPr>
        <w:sz w:val="16"/>
        <w:szCs w:val="16"/>
      </w:rPr>
    </w:pPr>
  </w:p>
  <w:p w:rsidR="00B9005C" w:rsidRPr="00CA7EEC" w:rsidRDefault="00B9005C" w:rsidP="00CA7EEC">
    <w:pPr>
      <w:pStyle w:val="Zkladntext"/>
      <w:jc w:val="center"/>
      <w:rPr>
        <w:sz w:val="16"/>
        <w:szCs w:val="16"/>
      </w:rPr>
    </w:pPr>
    <w:r w:rsidRPr="00CA7EEC">
      <w:rPr>
        <w:sz w:val="16"/>
        <w:szCs w:val="16"/>
      </w:rPr>
      <w:t>Ministerstvo obrany České Republiky, Tychonova 221/1, 160 00 Praha 6 - Dejvice, datová schránka hjyaavk</w:t>
    </w:r>
  </w:p>
  <w:p w:rsidR="00B9005C" w:rsidRDefault="00B9005C" w:rsidP="00F667A2">
    <w:pPr>
      <w:pStyle w:val="Zpat"/>
      <w:jc w:val="center"/>
    </w:pPr>
  </w:p>
  <w:p w:rsidR="00B9005C" w:rsidRDefault="00B9005C" w:rsidP="00F667A2">
    <w:pPr>
      <w:pStyle w:val="Zpat"/>
      <w:jc w:val="center"/>
    </w:pPr>
    <w:r>
      <w:t>[</w:t>
    </w:r>
    <w:r w:rsidRPr="00F667A2">
      <w:rPr>
        <w:sz w:val="20"/>
        <w:szCs w:val="20"/>
      </w:rPr>
      <w:fldChar w:fldCharType="begin"/>
    </w:r>
    <w:r w:rsidRPr="00F667A2">
      <w:rPr>
        <w:sz w:val="20"/>
        <w:szCs w:val="20"/>
      </w:rPr>
      <w:instrText>PAGE   \* MERGEFORMAT</w:instrText>
    </w:r>
    <w:r w:rsidRPr="00F667A2">
      <w:rPr>
        <w:sz w:val="20"/>
        <w:szCs w:val="20"/>
      </w:rPr>
      <w:fldChar w:fldCharType="separate"/>
    </w:r>
    <w:r w:rsidR="00FA5C9F">
      <w:rPr>
        <w:noProof/>
        <w:sz w:val="20"/>
        <w:szCs w:val="20"/>
      </w:rPr>
      <w:t>2</w:t>
    </w:r>
    <w:r w:rsidRPr="00F667A2">
      <w:rPr>
        <w:sz w:val="20"/>
        <w:szCs w:val="20"/>
      </w:rP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97" w:rsidRDefault="00080997" w:rsidP="00CA7EEC">
      <w:r>
        <w:separator/>
      </w:r>
    </w:p>
  </w:footnote>
  <w:footnote w:type="continuationSeparator" w:id="0">
    <w:p w:rsidR="00080997" w:rsidRDefault="00080997" w:rsidP="00CA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93A"/>
    <w:multiLevelType w:val="hybridMultilevel"/>
    <w:tmpl w:val="4A0E7C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A7CEC"/>
    <w:multiLevelType w:val="hybridMultilevel"/>
    <w:tmpl w:val="71C29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7D1"/>
    <w:multiLevelType w:val="hybridMultilevel"/>
    <w:tmpl w:val="0B3E9280"/>
    <w:lvl w:ilvl="0" w:tplc="B3D0A62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26D4"/>
    <w:multiLevelType w:val="hybridMultilevel"/>
    <w:tmpl w:val="7196FC44"/>
    <w:lvl w:ilvl="0" w:tplc="0064445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6644AAF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6352C73"/>
    <w:multiLevelType w:val="hybridMultilevel"/>
    <w:tmpl w:val="CF6AC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50DE"/>
    <w:multiLevelType w:val="hybridMultilevel"/>
    <w:tmpl w:val="5A98E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A721F"/>
    <w:multiLevelType w:val="hybridMultilevel"/>
    <w:tmpl w:val="D458DC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45DF5"/>
    <w:multiLevelType w:val="hybridMultilevel"/>
    <w:tmpl w:val="9B323B4E"/>
    <w:lvl w:ilvl="0" w:tplc="0CB26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C29B1"/>
    <w:multiLevelType w:val="hybridMultilevel"/>
    <w:tmpl w:val="EB70DF66"/>
    <w:lvl w:ilvl="0" w:tplc="0064445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CE26246"/>
    <w:multiLevelType w:val="hybridMultilevel"/>
    <w:tmpl w:val="B5E460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F73BDD"/>
    <w:multiLevelType w:val="hybridMultilevel"/>
    <w:tmpl w:val="28D85520"/>
    <w:lvl w:ilvl="0" w:tplc="6A5E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26A24"/>
    <w:multiLevelType w:val="singleLevel"/>
    <w:tmpl w:val="6FAECA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B"/>
    <w:rsid w:val="00000E64"/>
    <w:rsid w:val="0000350A"/>
    <w:rsid w:val="00011472"/>
    <w:rsid w:val="000639B7"/>
    <w:rsid w:val="00067335"/>
    <w:rsid w:val="00080997"/>
    <w:rsid w:val="000A14D2"/>
    <w:rsid w:val="000D5BDB"/>
    <w:rsid w:val="000F3CB7"/>
    <w:rsid w:val="000F415F"/>
    <w:rsid w:val="000F46E8"/>
    <w:rsid w:val="000F5A12"/>
    <w:rsid w:val="000F7EE5"/>
    <w:rsid w:val="00106DF7"/>
    <w:rsid w:val="001128ED"/>
    <w:rsid w:val="0011551D"/>
    <w:rsid w:val="00131652"/>
    <w:rsid w:val="0015067F"/>
    <w:rsid w:val="00151839"/>
    <w:rsid w:val="00153D1B"/>
    <w:rsid w:val="00193794"/>
    <w:rsid w:val="001B0272"/>
    <w:rsid w:val="001C3DE5"/>
    <w:rsid w:val="001E3859"/>
    <w:rsid w:val="001F1819"/>
    <w:rsid w:val="001F3307"/>
    <w:rsid w:val="001F39B6"/>
    <w:rsid w:val="001F6189"/>
    <w:rsid w:val="001F767E"/>
    <w:rsid w:val="002124D9"/>
    <w:rsid w:val="00252396"/>
    <w:rsid w:val="002549A3"/>
    <w:rsid w:val="00266636"/>
    <w:rsid w:val="00272CF5"/>
    <w:rsid w:val="002777C2"/>
    <w:rsid w:val="002868D4"/>
    <w:rsid w:val="002924D1"/>
    <w:rsid w:val="0029431E"/>
    <w:rsid w:val="002A2C05"/>
    <w:rsid w:val="002E6EF8"/>
    <w:rsid w:val="0030023A"/>
    <w:rsid w:val="00326DEA"/>
    <w:rsid w:val="00361823"/>
    <w:rsid w:val="00381587"/>
    <w:rsid w:val="00387B31"/>
    <w:rsid w:val="003969D2"/>
    <w:rsid w:val="003B58DC"/>
    <w:rsid w:val="003D1EC7"/>
    <w:rsid w:val="003D7241"/>
    <w:rsid w:val="003F604F"/>
    <w:rsid w:val="004077F0"/>
    <w:rsid w:val="0042194C"/>
    <w:rsid w:val="0042277B"/>
    <w:rsid w:val="004228A4"/>
    <w:rsid w:val="00431240"/>
    <w:rsid w:val="00433866"/>
    <w:rsid w:val="004358B3"/>
    <w:rsid w:val="004711AC"/>
    <w:rsid w:val="00482C78"/>
    <w:rsid w:val="004B21FF"/>
    <w:rsid w:val="004B2792"/>
    <w:rsid w:val="004B2F38"/>
    <w:rsid w:val="004C61E4"/>
    <w:rsid w:val="004F57AE"/>
    <w:rsid w:val="00510B49"/>
    <w:rsid w:val="005427EA"/>
    <w:rsid w:val="00570DA7"/>
    <w:rsid w:val="005733D0"/>
    <w:rsid w:val="00580DE6"/>
    <w:rsid w:val="005900E2"/>
    <w:rsid w:val="005904BB"/>
    <w:rsid w:val="005D4FE3"/>
    <w:rsid w:val="0061400C"/>
    <w:rsid w:val="00644B2B"/>
    <w:rsid w:val="006473F0"/>
    <w:rsid w:val="0064782B"/>
    <w:rsid w:val="0065609A"/>
    <w:rsid w:val="0065615A"/>
    <w:rsid w:val="00677FE0"/>
    <w:rsid w:val="006A78EF"/>
    <w:rsid w:val="006B44DA"/>
    <w:rsid w:val="006B7FBD"/>
    <w:rsid w:val="0072530A"/>
    <w:rsid w:val="00726884"/>
    <w:rsid w:val="00764D9B"/>
    <w:rsid w:val="0077732F"/>
    <w:rsid w:val="00785C5F"/>
    <w:rsid w:val="00787CF0"/>
    <w:rsid w:val="007C5D5C"/>
    <w:rsid w:val="007D698B"/>
    <w:rsid w:val="007E53A0"/>
    <w:rsid w:val="007F70B0"/>
    <w:rsid w:val="00817146"/>
    <w:rsid w:val="00844477"/>
    <w:rsid w:val="00850DAF"/>
    <w:rsid w:val="008637D4"/>
    <w:rsid w:val="008641BA"/>
    <w:rsid w:val="0087349D"/>
    <w:rsid w:val="008A530E"/>
    <w:rsid w:val="008B65EC"/>
    <w:rsid w:val="008B7AB8"/>
    <w:rsid w:val="008C3A52"/>
    <w:rsid w:val="008E0E90"/>
    <w:rsid w:val="008E44B4"/>
    <w:rsid w:val="008F64E2"/>
    <w:rsid w:val="00900020"/>
    <w:rsid w:val="0092632E"/>
    <w:rsid w:val="00927D4E"/>
    <w:rsid w:val="0093021A"/>
    <w:rsid w:val="009400BB"/>
    <w:rsid w:val="00967670"/>
    <w:rsid w:val="00972E95"/>
    <w:rsid w:val="00987F9A"/>
    <w:rsid w:val="00994B4C"/>
    <w:rsid w:val="009B31A4"/>
    <w:rsid w:val="009F4557"/>
    <w:rsid w:val="00A15371"/>
    <w:rsid w:val="00A43A23"/>
    <w:rsid w:val="00A46D64"/>
    <w:rsid w:val="00A74A05"/>
    <w:rsid w:val="00A830BF"/>
    <w:rsid w:val="00A86A7F"/>
    <w:rsid w:val="00A90655"/>
    <w:rsid w:val="00A90CC9"/>
    <w:rsid w:val="00A92BBB"/>
    <w:rsid w:val="00A94972"/>
    <w:rsid w:val="00AA1551"/>
    <w:rsid w:val="00AA2575"/>
    <w:rsid w:val="00AB20F7"/>
    <w:rsid w:val="00AD0B28"/>
    <w:rsid w:val="00AE3522"/>
    <w:rsid w:val="00AF4EFA"/>
    <w:rsid w:val="00B10A6D"/>
    <w:rsid w:val="00B122E2"/>
    <w:rsid w:val="00B13F28"/>
    <w:rsid w:val="00B21782"/>
    <w:rsid w:val="00B37505"/>
    <w:rsid w:val="00B52249"/>
    <w:rsid w:val="00B710F3"/>
    <w:rsid w:val="00B724B8"/>
    <w:rsid w:val="00B9005C"/>
    <w:rsid w:val="00B91332"/>
    <w:rsid w:val="00BB3687"/>
    <w:rsid w:val="00BC7460"/>
    <w:rsid w:val="00BD5538"/>
    <w:rsid w:val="00C36133"/>
    <w:rsid w:val="00C8331F"/>
    <w:rsid w:val="00CA5465"/>
    <w:rsid w:val="00CA7EEC"/>
    <w:rsid w:val="00CB286A"/>
    <w:rsid w:val="00CC6D60"/>
    <w:rsid w:val="00CD6E10"/>
    <w:rsid w:val="00CF20F0"/>
    <w:rsid w:val="00D11196"/>
    <w:rsid w:val="00D378A7"/>
    <w:rsid w:val="00D47B0C"/>
    <w:rsid w:val="00D65394"/>
    <w:rsid w:val="00DA2C49"/>
    <w:rsid w:val="00DA5ACF"/>
    <w:rsid w:val="00DB2FA9"/>
    <w:rsid w:val="00DC7CBF"/>
    <w:rsid w:val="00DD6945"/>
    <w:rsid w:val="00DE1878"/>
    <w:rsid w:val="00E15979"/>
    <w:rsid w:val="00E35295"/>
    <w:rsid w:val="00E4491B"/>
    <w:rsid w:val="00E44ACE"/>
    <w:rsid w:val="00E66C7F"/>
    <w:rsid w:val="00EA11D0"/>
    <w:rsid w:val="00EB0A50"/>
    <w:rsid w:val="00EE6D68"/>
    <w:rsid w:val="00EF045D"/>
    <w:rsid w:val="00EF6DE4"/>
    <w:rsid w:val="00F00442"/>
    <w:rsid w:val="00F13341"/>
    <w:rsid w:val="00F33827"/>
    <w:rsid w:val="00F56ECF"/>
    <w:rsid w:val="00F63C1B"/>
    <w:rsid w:val="00F64382"/>
    <w:rsid w:val="00F667A2"/>
    <w:rsid w:val="00F753A6"/>
    <w:rsid w:val="00F9502D"/>
    <w:rsid w:val="00FA5C9F"/>
    <w:rsid w:val="00FC49F6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50D18-C81C-43F5-B04C-CBE2C8AE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286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B286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F4EFA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F4EF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DF7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0F3CB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CA7E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E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A7E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E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33E5CD5853943F4BD7E8C4B124C0E1D">
    <w:name w:val="233E5CD5853943F4BD7E8C4B124C0E1D"/>
    <w:rsid w:val="00F667A2"/>
    <w:rPr>
      <w:rFonts w:eastAsiaTheme="minorEastAsia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2C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C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CF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C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CF5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Misys\is\Misys.html\ISKN\SPIKN?parc,930342,0,196608,6,41485508010" TargetMode="External"/><Relationship Id="rId117" Type="http://schemas.openxmlformats.org/officeDocument/2006/relationships/hyperlink" Target="file:///C:\Misys\is\Misys.html\ISKN\SPIKN?parc,930148,0,196608,6,40259107010" TargetMode="External"/><Relationship Id="rId21" Type="http://schemas.openxmlformats.org/officeDocument/2006/relationships/hyperlink" Target="file:///C:\Misys\is\Misys.html\ISKN\SPIKN?parc,930342,0,196608,6,41485525010" TargetMode="External"/><Relationship Id="rId42" Type="http://schemas.openxmlformats.org/officeDocument/2006/relationships/hyperlink" Target="file:///C:\Misys\is\Misys.html\ISKN\SPIKN?parc,930351,0,196608,6,41494877010" TargetMode="External"/><Relationship Id="rId47" Type="http://schemas.openxmlformats.org/officeDocument/2006/relationships/hyperlink" Target="file:///C:\Misys\is\Misys.html\ISKN\SPIKN?parc,930237,0,196608,6,41390909010" TargetMode="External"/><Relationship Id="rId63" Type="http://schemas.openxmlformats.org/officeDocument/2006/relationships/hyperlink" Target="file:///C:\Misys\is\Misys.html\ISKN\SPIKN?parc,930237,0,196608,6,41390937010" TargetMode="External"/><Relationship Id="rId68" Type="http://schemas.openxmlformats.org/officeDocument/2006/relationships/hyperlink" Target="file:///C:\Misys\is\Misys.html\ISKN\SPIKN?parc,930237,0,196608,6,41391042010" TargetMode="External"/><Relationship Id="rId84" Type="http://schemas.openxmlformats.org/officeDocument/2006/relationships/hyperlink" Target="file:///C:\Misys\is\Misys.html\ISKN\SPIKN?parc,930148,0,196608,6,40259222010" TargetMode="External"/><Relationship Id="rId89" Type="http://schemas.openxmlformats.org/officeDocument/2006/relationships/hyperlink" Target="file:///C:\Misys\is\Misys.html\ISKN\SPIKN?parc,930148,0,196608,6,40259424010" TargetMode="External"/><Relationship Id="rId112" Type="http://schemas.openxmlformats.org/officeDocument/2006/relationships/hyperlink" Target="file:///C:\Misys\is\Misys.html\ISKN\SPIKN?parc,930148,0,196608,6,40259102010" TargetMode="External"/><Relationship Id="rId133" Type="http://schemas.openxmlformats.org/officeDocument/2006/relationships/hyperlink" Target="file:///C:\Misys\is\Misys.html\ISKN\SPIKN?parc,930148,0,196608,6,40259301010" TargetMode="External"/><Relationship Id="rId138" Type="http://schemas.openxmlformats.org/officeDocument/2006/relationships/hyperlink" Target="file:///C:\Misys\is\Misys.html\ISKN\SPIKN?parc,930148,0,196608,6,40259307010" TargetMode="External"/><Relationship Id="rId154" Type="http://schemas.openxmlformats.org/officeDocument/2006/relationships/hyperlink" Target="file:///C:\Misys\is\Misys.html\ISKN\SPIKN?parc,930148,0,196608,6,40259471010" TargetMode="External"/><Relationship Id="rId159" Type="http://schemas.openxmlformats.org/officeDocument/2006/relationships/hyperlink" Target="file:///C:\Misys\is\Misys.html\ISKN\SPIKN?parc,930148,0,196608,6,40259326010" TargetMode="External"/><Relationship Id="rId175" Type="http://schemas.openxmlformats.org/officeDocument/2006/relationships/hyperlink" Target="file:///C:\Misys\is\Misys.html\ISKN\SPIKN?parc,930113,0,196608,6,40258216010" TargetMode="External"/><Relationship Id="rId170" Type="http://schemas.openxmlformats.org/officeDocument/2006/relationships/hyperlink" Target="file:///C:\Misys\is\Misys.html\ISKN\SPIKN?parc,930148,0,196608,6,40259340010" TargetMode="External"/><Relationship Id="rId191" Type="http://schemas.openxmlformats.org/officeDocument/2006/relationships/fontTable" Target="fontTable.xml"/><Relationship Id="rId16" Type="http://schemas.openxmlformats.org/officeDocument/2006/relationships/hyperlink" Target="file:///C:\Misys\is\Misys.html\ISKN\SPIKN?parc,930342,0,196608,6,41398586010" TargetMode="External"/><Relationship Id="rId107" Type="http://schemas.openxmlformats.org/officeDocument/2006/relationships/hyperlink" Target="file:///C:\Misys\is\Misys.html\ISKN\SPIKN?parc,930148,0,196608,6,40259096010" TargetMode="External"/><Relationship Id="rId11" Type="http://schemas.openxmlformats.org/officeDocument/2006/relationships/hyperlink" Target="file:///C:\Misys\is\Misys.html\ISKN\SPIKN?parc,930342,0,196608,6,41398596010" TargetMode="External"/><Relationship Id="rId32" Type="http://schemas.openxmlformats.org/officeDocument/2006/relationships/hyperlink" Target="file:///C:\Misys\is\Misys.html\ISKN\SPIKN?parc,930237,0,196608,6,41390901010" TargetMode="External"/><Relationship Id="rId37" Type="http://schemas.openxmlformats.org/officeDocument/2006/relationships/hyperlink" Target="file:///C:\Misys\is\Misys.html\ISKN\SPIKN?parc,930351,0,196608,6,41494840010" TargetMode="External"/><Relationship Id="rId53" Type="http://schemas.openxmlformats.org/officeDocument/2006/relationships/hyperlink" Target="file:///C:\Misys\is\Misys.html\ISKN\SPIKN?parc,930237,0,196608,6,41390922010" TargetMode="External"/><Relationship Id="rId58" Type="http://schemas.openxmlformats.org/officeDocument/2006/relationships/hyperlink" Target="file:///C:\Misys\is\Misys.html\ISKN\SPIKN?parc,930237,0,196608,6,41390932010" TargetMode="External"/><Relationship Id="rId74" Type="http://schemas.openxmlformats.org/officeDocument/2006/relationships/hyperlink" Target="file:///C:\Misys\is\Misys.html\ISKN\SPIKN?parc,930237,0,196608,6,41391262010" TargetMode="External"/><Relationship Id="rId79" Type="http://schemas.openxmlformats.org/officeDocument/2006/relationships/hyperlink" Target="file:///C:\Misys\is\Misys.html\ISKN\SPIKN?parc,930148,0,196608,6,40259184010" TargetMode="External"/><Relationship Id="rId102" Type="http://schemas.openxmlformats.org/officeDocument/2006/relationships/hyperlink" Target="file:///C:\Misys\is\Misys.html\ISKN\SPIKN?parc,930148,0,196608,6,40259091010" TargetMode="External"/><Relationship Id="rId123" Type="http://schemas.openxmlformats.org/officeDocument/2006/relationships/hyperlink" Target="file:///C:\Misys\is\Misys.html\ISKN\SPIKN?parc,930148,0,196608,6,40259290010" TargetMode="External"/><Relationship Id="rId128" Type="http://schemas.openxmlformats.org/officeDocument/2006/relationships/hyperlink" Target="file:///C:\Misys\is\Misys.html\ISKN\SPIKN?parc,930148,0,196608,6,40259295010" TargetMode="External"/><Relationship Id="rId144" Type="http://schemas.openxmlformats.org/officeDocument/2006/relationships/hyperlink" Target="file:///C:\Misys\is\Misys.html\ISKN\SPIKN?parc,930148,0,196608,6,40259313010" TargetMode="External"/><Relationship Id="rId149" Type="http://schemas.openxmlformats.org/officeDocument/2006/relationships/hyperlink" Target="file:///C:\Misys\is\Misys.html\ISKN\SPIKN?parc,930148,0,196608,6,402593180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Misys\is\Misys.html\ISKN\SPIKN?parc,930148,0,196608,6,40259077010" TargetMode="External"/><Relationship Id="rId95" Type="http://schemas.openxmlformats.org/officeDocument/2006/relationships/hyperlink" Target="file:///C:\Misys\is\Misys.html\ISKN\SPIKN?parc,930148,0,196608,6,40259083010" TargetMode="External"/><Relationship Id="rId160" Type="http://schemas.openxmlformats.org/officeDocument/2006/relationships/hyperlink" Target="file:///C:\Misys\is\Misys.html\ISKN\SPIKN?parc,930148,0,196608,6,40259327010" TargetMode="External"/><Relationship Id="rId165" Type="http://schemas.openxmlformats.org/officeDocument/2006/relationships/hyperlink" Target="file:///C:\Misys\is\Misys.html\ISKN\SPIKN?parc,930148,0,196608,6,40259335010" TargetMode="External"/><Relationship Id="rId181" Type="http://schemas.openxmlformats.org/officeDocument/2006/relationships/hyperlink" Target="file:///C:\Misys\is\Misys.html\ISKN\SPIKN?parc,930113,0,196608,6,40258245010" TargetMode="External"/><Relationship Id="rId186" Type="http://schemas.openxmlformats.org/officeDocument/2006/relationships/hyperlink" Target="file:///C:\Misys\is\Misys.html\ISKN\SPIKN?parc,930113,0,196608,6,40258225010" TargetMode="External"/><Relationship Id="rId22" Type="http://schemas.openxmlformats.org/officeDocument/2006/relationships/hyperlink" Target="file:///C:\Misys\is\Misys.html\ISKN\SPIKN?parc,930342,0,196608,6,41485505010" TargetMode="External"/><Relationship Id="rId27" Type="http://schemas.openxmlformats.org/officeDocument/2006/relationships/hyperlink" Target="file:///C:\Misys\is\Misys.html\ISKN\SPIKN?parc,930342,0,196608,6,41485521010" TargetMode="External"/><Relationship Id="rId43" Type="http://schemas.openxmlformats.org/officeDocument/2006/relationships/hyperlink" Target="file:///C:\Misys\is\Misys.html\ISKN\SPIKN?parc,930351,0,196608,6,41494877010" TargetMode="External"/><Relationship Id="rId48" Type="http://schemas.openxmlformats.org/officeDocument/2006/relationships/hyperlink" Target="file:///C:\Misys\is\Misys.html\ISKN\SPIKN?parc,930237,0,196608,6,41390910010" TargetMode="External"/><Relationship Id="rId64" Type="http://schemas.openxmlformats.org/officeDocument/2006/relationships/hyperlink" Target="file:///C:\Misys\is\Misys.html\ISKN\SPIKN?parc,930237,0,196608,6,41390938010" TargetMode="External"/><Relationship Id="rId69" Type="http://schemas.openxmlformats.org/officeDocument/2006/relationships/hyperlink" Target="file:///C:\Misys\is\Misys.html\ISKN\SPIKN?parc,930237,0,196608,6,41391091010" TargetMode="External"/><Relationship Id="rId113" Type="http://schemas.openxmlformats.org/officeDocument/2006/relationships/hyperlink" Target="file:///C:\Misys\is\Misys.html\ISKN\SPIKN?parc,930148,0,196608,6,40259103010" TargetMode="External"/><Relationship Id="rId118" Type="http://schemas.openxmlformats.org/officeDocument/2006/relationships/hyperlink" Target="file:///C:\Misys\is\Misys.html\ISKN\SPIKN?parc,930148,0,196608,6,40259285010" TargetMode="External"/><Relationship Id="rId134" Type="http://schemas.openxmlformats.org/officeDocument/2006/relationships/hyperlink" Target="file:///C:\Misys\is\Misys.html\ISKN\SPIKN?parc,930148,0,196608,6,40259302010" TargetMode="External"/><Relationship Id="rId139" Type="http://schemas.openxmlformats.org/officeDocument/2006/relationships/hyperlink" Target="file:///C:\Misys\is\Misys.html\ISKN\SPIKN?parc,930148,0,196608,6,40259308010" TargetMode="External"/><Relationship Id="rId80" Type="http://schemas.openxmlformats.org/officeDocument/2006/relationships/hyperlink" Target="file:///C:\Misys\is\Misys.html\ISKN\SPIKN?parc,930148,0,196608,6,40259185010" TargetMode="External"/><Relationship Id="rId85" Type="http://schemas.openxmlformats.org/officeDocument/2006/relationships/hyperlink" Target="file:///C:\Misys\is\Misys.html\ISKN\SPIKN?parc,930148,0,196608,6,40259223010" TargetMode="External"/><Relationship Id="rId150" Type="http://schemas.openxmlformats.org/officeDocument/2006/relationships/hyperlink" Target="file:///C:\Misys\is\Misys.html\ISKN\SPIKN?parc,930148,0,196608,6,40259319010" TargetMode="External"/><Relationship Id="rId155" Type="http://schemas.openxmlformats.org/officeDocument/2006/relationships/hyperlink" Target="file:///C:\Misys\is\Misys.html\ISKN\SPIKN?parc,930148,0,196608,6,40259323010" TargetMode="External"/><Relationship Id="rId171" Type="http://schemas.openxmlformats.org/officeDocument/2006/relationships/hyperlink" Target="file:///C:\Misys\is\Misys.html\ISKN\SPIKN?parc,930148,0,196608,6,40259341010" TargetMode="External"/><Relationship Id="rId176" Type="http://schemas.openxmlformats.org/officeDocument/2006/relationships/hyperlink" Target="file:///C:\Misys\is\Misys.html\ISKN\SPIKN?parc,930113,0,196608,6,40258217010" TargetMode="External"/><Relationship Id="rId192" Type="http://schemas.openxmlformats.org/officeDocument/2006/relationships/theme" Target="theme/theme1.xml"/><Relationship Id="rId12" Type="http://schemas.openxmlformats.org/officeDocument/2006/relationships/hyperlink" Target="file:///C:\Misys\is\Misys.html\ISKN\SPIKN?parc,930342,0,196608,6,41398581010" TargetMode="External"/><Relationship Id="rId17" Type="http://schemas.openxmlformats.org/officeDocument/2006/relationships/hyperlink" Target="file:///C:\Misys\is\Misys.html\ISKN\SPIKN?parc,930342,0,196608,6,41485504010" TargetMode="External"/><Relationship Id="rId33" Type="http://schemas.openxmlformats.org/officeDocument/2006/relationships/hyperlink" Target="file:///C:\Misys\is\Misys.html\ISKN\SPIKN?parc,930237,0,196608,6,41391291010" TargetMode="External"/><Relationship Id="rId38" Type="http://schemas.openxmlformats.org/officeDocument/2006/relationships/hyperlink" Target="file:///C:\Misys\is\Misys.html\ISKN\SPIKN?parc,930351,0,196608,6,41494811010" TargetMode="External"/><Relationship Id="rId59" Type="http://schemas.openxmlformats.org/officeDocument/2006/relationships/hyperlink" Target="file:///C:\Misys\is\Misys.html\ISKN\SPIKN?parc,930237,0,196608,6,41390933010" TargetMode="External"/><Relationship Id="rId103" Type="http://schemas.openxmlformats.org/officeDocument/2006/relationships/hyperlink" Target="file:///C:\Misys\is\Misys.html\ISKN\SPIKN?parc,930148,0,196608,6,40259092010" TargetMode="External"/><Relationship Id="rId108" Type="http://schemas.openxmlformats.org/officeDocument/2006/relationships/hyperlink" Target="file:///C:\Misys\is\Misys.html\ISKN\SPIKN?parc,930148,0,196608,6,40259097010" TargetMode="External"/><Relationship Id="rId124" Type="http://schemas.openxmlformats.org/officeDocument/2006/relationships/hyperlink" Target="file:///C:\Misys\is\Misys.html\ISKN\SPIKN?parc,930148,0,196608,6,40259291010" TargetMode="External"/><Relationship Id="rId129" Type="http://schemas.openxmlformats.org/officeDocument/2006/relationships/hyperlink" Target="file:///C:\Misys\is\Misys.html\ISKN\SPIKN?parc,930148,0,196608,6,40259296010" TargetMode="External"/><Relationship Id="rId54" Type="http://schemas.openxmlformats.org/officeDocument/2006/relationships/hyperlink" Target="file:///C:\Misys\is\Misys.html\ISKN\SPIKN?parc,930237,0,196608,6,41390928010" TargetMode="External"/><Relationship Id="rId70" Type="http://schemas.openxmlformats.org/officeDocument/2006/relationships/hyperlink" Target="file:///C:\Misys\is\Misys.html\ISKN\SPIKN?parc,930237,0,196608,6,41391308010" TargetMode="External"/><Relationship Id="rId75" Type="http://schemas.openxmlformats.org/officeDocument/2006/relationships/hyperlink" Target="file:///C:\Misys\is\Misys.html\ISKN\SPIKN?parc,930237,0,196608,6,41391239010" TargetMode="External"/><Relationship Id="rId91" Type="http://schemas.openxmlformats.org/officeDocument/2006/relationships/hyperlink" Target="file:///C:\Misys\is\Misys.html\ISKN\SPIKN?parc,930148,0,196608,6,40259078010" TargetMode="External"/><Relationship Id="rId96" Type="http://schemas.openxmlformats.org/officeDocument/2006/relationships/hyperlink" Target="file:///C:\Misys\is\Misys.html\ISKN\SPIKN?parc,930148,0,196608,6,40259084010" TargetMode="External"/><Relationship Id="rId140" Type="http://schemas.openxmlformats.org/officeDocument/2006/relationships/hyperlink" Target="file:///C:\Misys\is\Misys.html\ISKN\SPIKN?parc,930148,0,196608,6,40259309010" TargetMode="External"/><Relationship Id="rId145" Type="http://schemas.openxmlformats.org/officeDocument/2006/relationships/hyperlink" Target="file:///C:\Misys\is\Misys.html\ISKN\SPIKN?parc,930148,0,196608,6,40259314010" TargetMode="External"/><Relationship Id="rId161" Type="http://schemas.openxmlformats.org/officeDocument/2006/relationships/hyperlink" Target="file:///C:\Misys\is\Misys.html\ISKN\SPIKN?parc,930148,0,196608,6,40259328010" TargetMode="External"/><Relationship Id="rId166" Type="http://schemas.openxmlformats.org/officeDocument/2006/relationships/hyperlink" Target="file:///C:\Misys\is\Misys.html\ISKN\SPIKN?parc,930148,0,196608,6,40259337010" TargetMode="External"/><Relationship Id="rId182" Type="http://schemas.openxmlformats.org/officeDocument/2006/relationships/hyperlink" Target="file:///C:\Misys\is\Misys.html\ISKN\SPIKN?parc,930113,0,196608,6,40258246010" TargetMode="External"/><Relationship Id="rId187" Type="http://schemas.openxmlformats.org/officeDocument/2006/relationships/hyperlink" Target="file:///C:\Misys\is\Misys.html\ISKN\SPIKN?parc,930113,0,196608,6,40258225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Misys\is\Misys.html\ISKN\SPIKN?parc,930342,0,196608,6,41485506010" TargetMode="External"/><Relationship Id="rId28" Type="http://schemas.openxmlformats.org/officeDocument/2006/relationships/hyperlink" Target="file:///C:\Misys\is\Misys.html\ISKN\SPIKN?parc,930342,0,196608,6,41485510010" TargetMode="External"/><Relationship Id="rId49" Type="http://schemas.openxmlformats.org/officeDocument/2006/relationships/hyperlink" Target="file:///C:\Misys\is\Misys.html\ISKN\SPIKN?parc,930237,0,196608,6,41390917010" TargetMode="External"/><Relationship Id="rId114" Type="http://schemas.openxmlformats.org/officeDocument/2006/relationships/hyperlink" Target="file:///C:\Misys\is\Misys.html\ISKN\SPIKN?parc,930148,0,196608,6,40259104010" TargetMode="External"/><Relationship Id="rId119" Type="http://schemas.openxmlformats.org/officeDocument/2006/relationships/hyperlink" Target="file:///C:\Misys\is\Misys.html\ISKN\SPIKN?parc,930148,0,196608,6,40259286010" TargetMode="External"/><Relationship Id="rId44" Type="http://schemas.openxmlformats.org/officeDocument/2006/relationships/hyperlink" Target="file:///C:\Misys\is\Misys.html\ISKN\SPIKN?parc,930351,0,196608,6,41494877010" TargetMode="External"/><Relationship Id="rId60" Type="http://schemas.openxmlformats.org/officeDocument/2006/relationships/hyperlink" Target="file:///C:\Misys\is\Misys.html\ISKN\SPIKN?parc,930237,0,196608,6,41390934010" TargetMode="External"/><Relationship Id="rId65" Type="http://schemas.openxmlformats.org/officeDocument/2006/relationships/hyperlink" Target="file:///C:\Misys\is\Misys.html\ISKN\SPIKN?parc,930237,0,196608,6,41390939010" TargetMode="External"/><Relationship Id="rId81" Type="http://schemas.openxmlformats.org/officeDocument/2006/relationships/hyperlink" Target="file:///C:\Misys\is\Misys.html\ISKN\SPIKN?parc,930148,0,196608,6,40259186010" TargetMode="External"/><Relationship Id="rId86" Type="http://schemas.openxmlformats.org/officeDocument/2006/relationships/hyperlink" Target="file:///C:\Misys\is\Misys.html\ISKN\SPIKN?parc,930148,0,196608,6,40259263010" TargetMode="External"/><Relationship Id="rId130" Type="http://schemas.openxmlformats.org/officeDocument/2006/relationships/hyperlink" Target="file:///C:\Misys\is\Misys.html\ISKN\SPIKN?parc,930148,0,196608,6,40259297010" TargetMode="External"/><Relationship Id="rId135" Type="http://schemas.openxmlformats.org/officeDocument/2006/relationships/hyperlink" Target="file:///C:\Misys\is\Misys.html\ISKN\SPIKN?parc,930148,0,196608,6,40259303010" TargetMode="External"/><Relationship Id="rId151" Type="http://schemas.openxmlformats.org/officeDocument/2006/relationships/hyperlink" Target="file:///C:\Misys\is\Misys.html\ISKN\SPIKN?parc,930148,0,196608,6,40259320010" TargetMode="External"/><Relationship Id="rId156" Type="http://schemas.openxmlformats.org/officeDocument/2006/relationships/hyperlink" Target="file:///C:\Misys\is\Misys.html\ISKN\SPIKN?parc,930148,0,196608,6,40259324010" TargetMode="External"/><Relationship Id="rId177" Type="http://schemas.openxmlformats.org/officeDocument/2006/relationships/hyperlink" Target="file:///C:\Misys\is\Misys.html\ISKN\SPIKN?parc,930113,0,196608,6,40258218010" TargetMode="External"/><Relationship Id="rId172" Type="http://schemas.openxmlformats.org/officeDocument/2006/relationships/hyperlink" Target="file:///C:\Misys\is\Misys.html\ISKN\SPIKN?parc,930148,0,196608,6,40259342010" TargetMode="External"/><Relationship Id="rId13" Type="http://schemas.openxmlformats.org/officeDocument/2006/relationships/hyperlink" Target="file:///C:\Misys\is\Misys.html\ISKN\SPIKN?parc,930342,0,196608,6,41398582010" TargetMode="External"/><Relationship Id="rId18" Type="http://schemas.openxmlformats.org/officeDocument/2006/relationships/hyperlink" Target="file:///C:\Misys\is\Misys.html\ISKN\SPIKN?parc,930342,0,196608,6,41485519010" TargetMode="External"/><Relationship Id="rId39" Type="http://schemas.openxmlformats.org/officeDocument/2006/relationships/hyperlink" Target="file:///C:\Misys\is\Misys.html\ISKN\SPIKN?parc,930351,0,196608,6,41494811010" TargetMode="External"/><Relationship Id="rId109" Type="http://schemas.openxmlformats.org/officeDocument/2006/relationships/hyperlink" Target="file:///C:\Misys\is\Misys.html\ISKN\SPIKN?parc,930148,0,196608,6,40259099010" TargetMode="External"/><Relationship Id="rId34" Type="http://schemas.openxmlformats.org/officeDocument/2006/relationships/hyperlink" Target="file:///C:\Misys\is\Misys.html\ISKN\SPIKN?parc,930351,0,196608,6,41494871010" TargetMode="External"/><Relationship Id="rId50" Type="http://schemas.openxmlformats.org/officeDocument/2006/relationships/hyperlink" Target="file:///C:\Misys\is\Misys.html\ISKN\SPIKN?parc,930237,0,196608,6,41390918010" TargetMode="External"/><Relationship Id="rId55" Type="http://schemas.openxmlformats.org/officeDocument/2006/relationships/hyperlink" Target="file:///C:\Misys\is\Misys.html\ISKN\SPIKN?parc,930237,0,196608,6,41390929010" TargetMode="External"/><Relationship Id="rId76" Type="http://schemas.openxmlformats.org/officeDocument/2006/relationships/hyperlink" Target="file:///C:\Misys\is\Misys.html\ISKN\SPIKN?parc,930237,0,196608,6,41391272010" TargetMode="External"/><Relationship Id="rId97" Type="http://schemas.openxmlformats.org/officeDocument/2006/relationships/hyperlink" Target="file:///C:\Misys\is\Misys.html\ISKN\SPIKN?parc,930148,0,196608,6,40259086010" TargetMode="External"/><Relationship Id="rId104" Type="http://schemas.openxmlformats.org/officeDocument/2006/relationships/hyperlink" Target="file:///C:\Misys\is\Misys.html\ISKN\SPIKN?parc,930148,0,196608,6,40259093010" TargetMode="External"/><Relationship Id="rId120" Type="http://schemas.openxmlformats.org/officeDocument/2006/relationships/hyperlink" Target="file:///C:\Misys\is\Misys.html\ISKN\SPIKN?parc,930148,0,196608,6,40259287010" TargetMode="External"/><Relationship Id="rId125" Type="http://schemas.openxmlformats.org/officeDocument/2006/relationships/hyperlink" Target="file:///C:\Misys\is\Misys.html\ISKN\SPIKN?parc,930148,0,196608,6,40259292010" TargetMode="External"/><Relationship Id="rId141" Type="http://schemas.openxmlformats.org/officeDocument/2006/relationships/hyperlink" Target="file:///C:\Misys\is\Misys.html\ISKN\SPIKN?parc,930148,0,196608,6,40259310010" TargetMode="External"/><Relationship Id="rId146" Type="http://schemas.openxmlformats.org/officeDocument/2006/relationships/hyperlink" Target="file:///C:\Misys\is\Misys.html\ISKN\SPIKN?parc,930148,0,196608,6,40259315010" TargetMode="External"/><Relationship Id="rId167" Type="http://schemas.openxmlformats.org/officeDocument/2006/relationships/hyperlink" Target="file:///C:\Misys\is\Misys.html\ISKN\SPIKN?parc,930148,0,196608,6,40259338010" TargetMode="External"/><Relationship Id="rId188" Type="http://schemas.openxmlformats.org/officeDocument/2006/relationships/hyperlink" Target="file:///C:\Misys\is\Misys.html\ISKN\SPIKN?parc,930113,0,196608,6,40258225010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Misys\is\Misys.html\ISKN\SPIKN?parc,930237,0,196608,6,41391157010" TargetMode="External"/><Relationship Id="rId92" Type="http://schemas.openxmlformats.org/officeDocument/2006/relationships/hyperlink" Target="file:///C:\Misys\is\Misys.html\ISKN\SPIKN?parc,930148,0,196608,6,40259080010" TargetMode="External"/><Relationship Id="rId162" Type="http://schemas.openxmlformats.org/officeDocument/2006/relationships/hyperlink" Target="file:///C:\Misys\is\Misys.html\ISKN\SPIKN?parc,930148,0,196608,6,40259333010" TargetMode="External"/><Relationship Id="rId183" Type="http://schemas.openxmlformats.org/officeDocument/2006/relationships/hyperlink" Target="file:///C:\Misys\is\Misys.html\ISKN\SPIKN?parc,930113,0,196608,6,40258247010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Misys\is\Misys.html\ISKN\SPIKN?parc,930342,0,196608,6,41485526010" TargetMode="External"/><Relationship Id="rId24" Type="http://schemas.openxmlformats.org/officeDocument/2006/relationships/hyperlink" Target="file:///C:\Misys\is\Misys.html\ISKN\SPIKN?parc,930342,0,196608,6,41485517010" TargetMode="External"/><Relationship Id="rId40" Type="http://schemas.openxmlformats.org/officeDocument/2006/relationships/hyperlink" Target="file:///C:\Misys\is\Misys.html\ISKN\SPIKN?parc,930351,0,196608,6,41494811010" TargetMode="External"/><Relationship Id="rId45" Type="http://schemas.openxmlformats.org/officeDocument/2006/relationships/hyperlink" Target="file:///C:\Misys\is\Misys.html\ISKN\SPIKN?parc,930351,0,196608,6,41494821010" TargetMode="External"/><Relationship Id="rId66" Type="http://schemas.openxmlformats.org/officeDocument/2006/relationships/hyperlink" Target="file:///C:\Misys\is\Misys.html\ISKN\SPIKN?parc,930237,0,196608,6,41390940010" TargetMode="External"/><Relationship Id="rId87" Type="http://schemas.openxmlformats.org/officeDocument/2006/relationships/hyperlink" Target="file:///C:\Misys\is\Misys.html\ISKN\SPIKN?parc,930148,0,196608,6,40259463010" TargetMode="External"/><Relationship Id="rId110" Type="http://schemas.openxmlformats.org/officeDocument/2006/relationships/hyperlink" Target="file:///C:\Misys\is\Misys.html\ISKN\SPIKN?parc,930148,0,196608,6,40259100010" TargetMode="External"/><Relationship Id="rId115" Type="http://schemas.openxmlformats.org/officeDocument/2006/relationships/hyperlink" Target="file:///C:\Misys\is\Misys.html\ISKN\SPIKN?parc,930148,0,196608,6,40259105010" TargetMode="External"/><Relationship Id="rId131" Type="http://schemas.openxmlformats.org/officeDocument/2006/relationships/hyperlink" Target="file:///C:\Misys\is\Misys.html\ISKN\SPIKN?parc,930148,0,196608,6,40259298010" TargetMode="External"/><Relationship Id="rId136" Type="http://schemas.openxmlformats.org/officeDocument/2006/relationships/hyperlink" Target="file:///C:\Misys\is\Misys.html\ISKN\SPIKN?parc,930148,0,196608,6,40259305010" TargetMode="External"/><Relationship Id="rId157" Type="http://schemas.openxmlformats.org/officeDocument/2006/relationships/hyperlink" Target="file:///C:\Misys\is\Misys.html\ISKN\SPIKN?parc,930148,0,196608,6,40259325010" TargetMode="External"/><Relationship Id="rId178" Type="http://schemas.openxmlformats.org/officeDocument/2006/relationships/hyperlink" Target="file:///C:\Misys\is\Misys.html\ISKN\SPIKN?parc,930113,0,196608,6,40258232010" TargetMode="External"/><Relationship Id="rId61" Type="http://schemas.openxmlformats.org/officeDocument/2006/relationships/hyperlink" Target="file:///C:\Misys\is\Misys.html\ISKN\SPIKN?parc,930237,0,196608,6,41390935010" TargetMode="External"/><Relationship Id="rId82" Type="http://schemas.openxmlformats.org/officeDocument/2006/relationships/hyperlink" Target="file:///C:\Misys\is\Misys.html\ISKN\SPIKN?parc,930148,0,196608,6,40259192010" TargetMode="External"/><Relationship Id="rId152" Type="http://schemas.openxmlformats.org/officeDocument/2006/relationships/hyperlink" Target="file:///C:\Misys\is\Misys.html\ISKN\SPIKN?parc,930148,0,196608,6,40259321010" TargetMode="External"/><Relationship Id="rId173" Type="http://schemas.openxmlformats.org/officeDocument/2006/relationships/hyperlink" Target="file:///C:\Misys\is\Misys.html\ISKN\SPIKN?parc,930148,0,196608,6,40259478010" TargetMode="External"/><Relationship Id="rId19" Type="http://schemas.openxmlformats.org/officeDocument/2006/relationships/hyperlink" Target="file:///C:\Misys\is\Misys.html\ISKN\SPIKN?parc,930342,0,196608,6,41485520010" TargetMode="External"/><Relationship Id="rId14" Type="http://schemas.openxmlformats.org/officeDocument/2006/relationships/hyperlink" Target="file:///C:\Misys\is\Misys.html\ISKN\SPIKN?parc,930342,0,196608,6,41485498010" TargetMode="External"/><Relationship Id="rId30" Type="http://schemas.openxmlformats.org/officeDocument/2006/relationships/hyperlink" Target="file:///C:\Misys\is\Misys.html\ISKN\SPIKN?parc,930342,0,196608,6,41485513010" TargetMode="External"/><Relationship Id="rId35" Type="http://schemas.openxmlformats.org/officeDocument/2006/relationships/hyperlink" Target="file:///C:\Misys\is\Misys.html\ISKN\SPIKN?parc,930351,0,196608,6,41494829010" TargetMode="External"/><Relationship Id="rId56" Type="http://schemas.openxmlformats.org/officeDocument/2006/relationships/hyperlink" Target="file:///C:\Misys\is\Misys.html\ISKN\SPIKN?parc,930237,0,196608,6,41390930010" TargetMode="External"/><Relationship Id="rId77" Type="http://schemas.openxmlformats.org/officeDocument/2006/relationships/hyperlink" Target="file:///C:\Misys\is\Misys.html\ISKN\SPIKN?parc,930237,0,196608,6,41391241010" TargetMode="External"/><Relationship Id="rId100" Type="http://schemas.openxmlformats.org/officeDocument/2006/relationships/hyperlink" Target="file:///C:\Misys\is\Misys.html\ISKN\SPIKN?parc,930148,0,196608,6,40259089010" TargetMode="External"/><Relationship Id="rId105" Type="http://schemas.openxmlformats.org/officeDocument/2006/relationships/hyperlink" Target="file:///C:\Misys\is\Misys.html\ISKN\SPIKN?parc,930148,0,196608,6,40259094010" TargetMode="External"/><Relationship Id="rId126" Type="http://schemas.openxmlformats.org/officeDocument/2006/relationships/hyperlink" Target="file:///C:\Misys\is\Misys.html\ISKN\SPIKN?parc,930148,0,196608,6,40259293010" TargetMode="External"/><Relationship Id="rId147" Type="http://schemas.openxmlformats.org/officeDocument/2006/relationships/hyperlink" Target="file:///C:\Misys\is\Misys.html\ISKN\SPIKN?parc,930148,0,196608,6,40259316010" TargetMode="External"/><Relationship Id="rId168" Type="http://schemas.openxmlformats.org/officeDocument/2006/relationships/hyperlink" Target="file:///C:\Misys\is\Misys.html\ISKN\SPIKN?parc,930148,0,196608,6,40259339010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Misys\is\Misys.html\ISKN\SPIKN?parc,930237,0,196608,6,41390920010" TargetMode="External"/><Relationship Id="rId72" Type="http://schemas.openxmlformats.org/officeDocument/2006/relationships/hyperlink" Target="file:///C:\Misys\is\Misys.html\ISKN\SPIKN?parc,930237,0,196608,6,41391158010" TargetMode="External"/><Relationship Id="rId93" Type="http://schemas.openxmlformats.org/officeDocument/2006/relationships/hyperlink" Target="file:///C:\Misys\is\Misys.html\ISKN\SPIKN?parc,930148,0,196608,6,40259081010" TargetMode="External"/><Relationship Id="rId98" Type="http://schemas.openxmlformats.org/officeDocument/2006/relationships/hyperlink" Target="file:///C:\Misys\is\Misys.html\ISKN\SPIKN?parc,930148,0,196608,6,40259087010" TargetMode="External"/><Relationship Id="rId121" Type="http://schemas.openxmlformats.org/officeDocument/2006/relationships/hyperlink" Target="file:///C:\Misys\is\Misys.html\ISKN\SPIKN?parc,930148,0,196608,6,40259288010" TargetMode="External"/><Relationship Id="rId142" Type="http://schemas.openxmlformats.org/officeDocument/2006/relationships/hyperlink" Target="file:///C:\Misys\is\Misys.html\ISKN\SPIKN?parc,930148,0,196608,6,40259311010" TargetMode="External"/><Relationship Id="rId163" Type="http://schemas.openxmlformats.org/officeDocument/2006/relationships/hyperlink" Target="file:///C:\Misys\is\Misys.html\ISKN\SPIKN?parc,930148,0,196608,6,40259334010" TargetMode="External"/><Relationship Id="rId184" Type="http://schemas.openxmlformats.org/officeDocument/2006/relationships/hyperlink" Target="file:///C:\Misys\is\Misys.html\ISKN\SPIKN?parc,930113,0,196608,6,40258200010" TargetMode="External"/><Relationship Id="rId189" Type="http://schemas.openxmlformats.org/officeDocument/2006/relationships/hyperlink" Target="file:///C:\Misys\is\Misys.html\ISKN\SPIKN?parc,930113,0,196608,6,40258226010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Misys\is\Misys.html\ISKN\SPIKN?parc,930342,0,196608,6,41485507010" TargetMode="External"/><Relationship Id="rId46" Type="http://schemas.openxmlformats.org/officeDocument/2006/relationships/hyperlink" Target="file:///C:\Misys\is\Misys.html\ISKN\SPIKN?parc,930351,0,196608,6,41494878010" TargetMode="External"/><Relationship Id="rId67" Type="http://schemas.openxmlformats.org/officeDocument/2006/relationships/hyperlink" Target="file:///C:\Misys\is\Misys.html\ISKN\SPIKN?parc,930237,0,196608,6,41390941010" TargetMode="External"/><Relationship Id="rId116" Type="http://schemas.openxmlformats.org/officeDocument/2006/relationships/hyperlink" Target="file:///C:\Misys\is\Misys.html\ISKN\SPIKN?parc,930148,0,196608,6,40259106010" TargetMode="External"/><Relationship Id="rId137" Type="http://schemas.openxmlformats.org/officeDocument/2006/relationships/hyperlink" Target="file:///C:\Misys\is\Misys.html\ISKN\SPIKN?parc,930148,0,196608,6,40259306010" TargetMode="External"/><Relationship Id="rId158" Type="http://schemas.openxmlformats.org/officeDocument/2006/relationships/hyperlink" Target="file:///C:\Misys\is\Misys.html\ISKN\SPIKN?parc,930148,0,196608,6,40259472010" TargetMode="External"/><Relationship Id="rId20" Type="http://schemas.openxmlformats.org/officeDocument/2006/relationships/hyperlink" Target="file:///C:\Misys\is\Misys.html\ISKN\SPIKN?parc,930342,0,196608,6,41485522010" TargetMode="External"/><Relationship Id="rId41" Type="http://schemas.openxmlformats.org/officeDocument/2006/relationships/hyperlink" Target="file:///C:\Misys\is\Misys.html\ISKN\SPIKN?parc,930351,0,196608,6,41494811010" TargetMode="External"/><Relationship Id="rId62" Type="http://schemas.openxmlformats.org/officeDocument/2006/relationships/hyperlink" Target="file:///C:\Misys\is\Misys.html\ISKN\SPIKN?parc,930237,0,196608,6,41390936010" TargetMode="External"/><Relationship Id="rId83" Type="http://schemas.openxmlformats.org/officeDocument/2006/relationships/hyperlink" Target="file:///C:\Misys\is\Misys.html\ISKN\SPIKN?parc,930148,0,196608,6,40259212010" TargetMode="External"/><Relationship Id="rId88" Type="http://schemas.openxmlformats.org/officeDocument/2006/relationships/hyperlink" Target="file:///C:\Misys\is\Misys.html\ISKN\SPIKN?parc,930148,0,196608,6,40259270010" TargetMode="External"/><Relationship Id="rId111" Type="http://schemas.openxmlformats.org/officeDocument/2006/relationships/hyperlink" Target="file:///C:\Misys\is\Misys.html\ISKN\SPIKN?parc,930148,0,196608,6,40259101010" TargetMode="External"/><Relationship Id="rId132" Type="http://schemas.openxmlformats.org/officeDocument/2006/relationships/hyperlink" Target="file:///C:\Misys\is\Misys.html\ISKN\SPIKN?parc,930148,0,196608,6,40259299010" TargetMode="External"/><Relationship Id="rId153" Type="http://schemas.openxmlformats.org/officeDocument/2006/relationships/hyperlink" Target="file:///C:\Misys\is\Misys.html\ISKN\SPIKN?parc,930148,0,196608,6,40259322010" TargetMode="External"/><Relationship Id="rId174" Type="http://schemas.openxmlformats.org/officeDocument/2006/relationships/hyperlink" Target="file:///C:\Misys\is\Misys.html\ISKN\SPIKN?parc,930148,0,196608,6,40259343010" TargetMode="External"/><Relationship Id="rId179" Type="http://schemas.openxmlformats.org/officeDocument/2006/relationships/hyperlink" Target="file:///C:\Misys\is\Misys.html\ISKN\SPIKN?parc,930113,0,196608,6,40258243010" TargetMode="External"/><Relationship Id="rId190" Type="http://schemas.openxmlformats.org/officeDocument/2006/relationships/footer" Target="footer1.xml"/><Relationship Id="rId15" Type="http://schemas.openxmlformats.org/officeDocument/2006/relationships/hyperlink" Target="file:///C:\Misys\is\Misys.html\ISKN\SPIKN?parc,930342,0,196608,6,41485499010" TargetMode="External"/><Relationship Id="rId36" Type="http://schemas.openxmlformats.org/officeDocument/2006/relationships/hyperlink" Target="file:///C:\Misys\is\Misys.html\ISKN\SPIKN?parc,930351,0,196608,6,41494830010" TargetMode="External"/><Relationship Id="rId57" Type="http://schemas.openxmlformats.org/officeDocument/2006/relationships/hyperlink" Target="file:///C:\Misys\is\Misys.html\ISKN\SPIKN?parc,930237,0,196608,6,41390931010" TargetMode="External"/><Relationship Id="rId106" Type="http://schemas.openxmlformats.org/officeDocument/2006/relationships/hyperlink" Target="file:///C:\Misys\is\Misys.html\ISKN\SPIKN?parc,930148,0,196608,6,40259095010" TargetMode="External"/><Relationship Id="rId127" Type="http://schemas.openxmlformats.org/officeDocument/2006/relationships/hyperlink" Target="file:///C:\Misys\is\Misys.html\ISKN\SPIKN?parc,930148,0,196608,6,40259294010" TargetMode="External"/><Relationship Id="rId10" Type="http://schemas.openxmlformats.org/officeDocument/2006/relationships/hyperlink" Target="file:///C:\Misys\is\Misys.html\ISKN\SPIKN?parc,930342,0,196608,6,41398595010" TargetMode="External"/><Relationship Id="rId31" Type="http://schemas.openxmlformats.org/officeDocument/2006/relationships/hyperlink" Target="file:///C:\Misys\is\Misys.html\ISKN\SPIKN?parc,930342,0,196608,6,41485514010" TargetMode="External"/><Relationship Id="rId52" Type="http://schemas.openxmlformats.org/officeDocument/2006/relationships/hyperlink" Target="file:///C:\Misys\is\Misys.html\ISKN\SPIKN?parc,930237,0,196608,6,41390921010" TargetMode="External"/><Relationship Id="rId73" Type="http://schemas.openxmlformats.org/officeDocument/2006/relationships/hyperlink" Target="file:///C:\Misys\is\Misys.html\ISKN\SPIKN?parc,930237,0,196608,6,41391159010" TargetMode="External"/><Relationship Id="rId78" Type="http://schemas.openxmlformats.org/officeDocument/2006/relationships/hyperlink" Target="file:///C:\Misys\is\Misys.html\ISKN\SPIKN?parc,930148,0,196608,6,40259183010" TargetMode="External"/><Relationship Id="rId94" Type="http://schemas.openxmlformats.org/officeDocument/2006/relationships/hyperlink" Target="file:///C:\Misys\is\Misys.html\ISKN\SPIKN?parc,930148,0,196608,6,40259082010" TargetMode="External"/><Relationship Id="rId99" Type="http://schemas.openxmlformats.org/officeDocument/2006/relationships/hyperlink" Target="file:///C:\Misys\is\Misys.html\ISKN\SPIKN?parc,930148,0,196608,6,40259088010" TargetMode="External"/><Relationship Id="rId101" Type="http://schemas.openxmlformats.org/officeDocument/2006/relationships/hyperlink" Target="file:///C:\Misys\is\Misys.html\ISKN\SPIKN?parc,930148,0,196608,6,40259090010" TargetMode="External"/><Relationship Id="rId122" Type="http://schemas.openxmlformats.org/officeDocument/2006/relationships/hyperlink" Target="file:///C:\Misys\is\Misys.html\ISKN\SPIKN?parc,930148,0,196608,6,40259289010" TargetMode="External"/><Relationship Id="rId143" Type="http://schemas.openxmlformats.org/officeDocument/2006/relationships/hyperlink" Target="file:///C:\Misys\is\Misys.html\ISKN\SPIKN?parc,930148,0,196608,6,40259312010" TargetMode="External"/><Relationship Id="rId148" Type="http://schemas.openxmlformats.org/officeDocument/2006/relationships/hyperlink" Target="file:///C:\Misys\is\Misys.html\ISKN\SPIKN?parc,930148,0,196608,6,40259317010" TargetMode="External"/><Relationship Id="rId164" Type="http://schemas.openxmlformats.org/officeDocument/2006/relationships/hyperlink" Target="file:///C:\Misys\is\Misys.html\ISKN\SPIKN?parc,930148,0,196608,6,40259475010" TargetMode="External"/><Relationship Id="rId169" Type="http://schemas.openxmlformats.org/officeDocument/2006/relationships/hyperlink" Target="file:///C:\Misys\is\Misys.html\ISKN\SPIKN?parc,930148,0,196608,6,40259477010" TargetMode="External"/><Relationship Id="rId185" Type="http://schemas.openxmlformats.org/officeDocument/2006/relationships/hyperlink" Target="file:///C:\Misys\is\Misys.html\ISKN\SPIKN?parc,930113,0,196608,6,4025822401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Misys\is\Misys.html\ISKN\SPIKN?parc,930342,0,196608,6,41398580010" TargetMode="External"/><Relationship Id="rId180" Type="http://schemas.openxmlformats.org/officeDocument/2006/relationships/hyperlink" Target="file:///C:\Misys\is\Misys.html\ISKN\SPIKN?parc,930113,0,196608,6,40258244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B031-1B0D-4C8A-917C-A7EFAFD9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5527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Kamil - MO 1150 - ŠIS AČR</dc:creator>
  <cp:lastModifiedBy>Urednice03</cp:lastModifiedBy>
  <cp:revision>3</cp:revision>
  <cp:lastPrinted>2017-07-24T05:51:00Z</cp:lastPrinted>
  <dcterms:created xsi:type="dcterms:W3CDTF">2017-08-01T10:27:00Z</dcterms:created>
  <dcterms:modified xsi:type="dcterms:W3CDTF">2017-08-01T10:27:00Z</dcterms:modified>
</cp:coreProperties>
</file>